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FC" w:rsidRDefault="00822CFC" w:rsidP="0065665F">
      <w:pPr>
        <w:pStyle w:val="a4"/>
        <w:spacing w:line="360" w:lineRule="auto"/>
        <w:jc w:val="both"/>
        <w:rPr>
          <w:b w:val="0"/>
          <w:szCs w:val="24"/>
        </w:rPr>
        <w:sectPr w:rsidR="00822CFC" w:rsidSect="00822CFC">
          <w:footerReference w:type="even" r:id="rId8"/>
          <w:footerReference w:type="default" r:id="rId9"/>
          <w:pgSz w:w="11906" w:h="16838"/>
          <w:pgMar w:top="238" w:right="244" w:bottom="244" w:left="238" w:header="720" w:footer="720" w:gutter="0"/>
          <w:cols w:space="720"/>
          <w:titlePg/>
        </w:sectPr>
      </w:pPr>
      <w:r>
        <w:rPr>
          <w:b w:val="0"/>
          <w:noProof/>
          <w:szCs w:val="24"/>
        </w:rPr>
        <w:drawing>
          <wp:inline distT="0" distB="0" distL="0" distR="0">
            <wp:extent cx="7349313" cy="10473070"/>
            <wp:effectExtent l="19050" t="0" r="3987" b="0"/>
            <wp:docPr id="1" name="Рисунок 0" descr="DocFi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File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49313" cy="104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C7A" w:rsidRPr="006D3C7A" w:rsidRDefault="006D3C7A" w:rsidP="0065665F">
      <w:pPr>
        <w:pStyle w:val="a4"/>
        <w:spacing w:line="360" w:lineRule="auto"/>
        <w:jc w:val="both"/>
        <w:rPr>
          <w:b w:val="0"/>
          <w:szCs w:val="24"/>
        </w:rPr>
      </w:pPr>
      <w:r w:rsidRPr="006D3C7A">
        <w:rPr>
          <w:b w:val="0"/>
          <w:szCs w:val="24"/>
        </w:rPr>
        <w:lastRenderedPageBreak/>
        <w:t>- Указ Президента Российской Федерации от 08.07.2013 г. № 613 «Вопр</w:t>
      </w:r>
      <w:r>
        <w:rPr>
          <w:b w:val="0"/>
          <w:szCs w:val="24"/>
        </w:rPr>
        <w:t>осы противодействия коррупции»;</w:t>
      </w:r>
    </w:p>
    <w:p w:rsidR="006D3C7A" w:rsidRPr="006D3C7A" w:rsidRDefault="006D3C7A" w:rsidP="0065665F">
      <w:pPr>
        <w:pStyle w:val="a4"/>
        <w:spacing w:line="360" w:lineRule="auto"/>
        <w:jc w:val="both"/>
        <w:rPr>
          <w:b w:val="0"/>
          <w:szCs w:val="24"/>
        </w:rPr>
      </w:pPr>
      <w:r w:rsidRPr="006D3C7A">
        <w:rPr>
          <w:b w:val="0"/>
          <w:szCs w:val="24"/>
        </w:rPr>
        <w:t>- Указ Президента Российской Федерации от 19.05.2008 года № 815 «О мерах</w:t>
      </w:r>
      <w:r>
        <w:rPr>
          <w:b w:val="0"/>
          <w:szCs w:val="24"/>
        </w:rPr>
        <w:t xml:space="preserve"> по противодействию коррупции»;</w:t>
      </w:r>
    </w:p>
    <w:p w:rsidR="006D3C7A" w:rsidRDefault="006D3C7A" w:rsidP="0065665F">
      <w:pPr>
        <w:pStyle w:val="a4"/>
        <w:spacing w:line="360" w:lineRule="auto"/>
        <w:jc w:val="both"/>
        <w:rPr>
          <w:b w:val="0"/>
          <w:szCs w:val="24"/>
        </w:rPr>
      </w:pPr>
      <w:r w:rsidRPr="006D3C7A">
        <w:rPr>
          <w:b w:val="0"/>
          <w:szCs w:val="24"/>
        </w:rPr>
        <w:t xml:space="preserve">- Закон </w:t>
      </w:r>
      <w:r w:rsidR="005470D0">
        <w:rPr>
          <w:b w:val="0"/>
          <w:szCs w:val="24"/>
        </w:rPr>
        <w:t>Новосибирской</w:t>
      </w:r>
      <w:r w:rsidRPr="006D3C7A">
        <w:rPr>
          <w:b w:val="0"/>
          <w:szCs w:val="24"/>
        </w:rPr>
        <w:t xml:space="preserve"> области от </w:t>
      </w:r>
      <w:r w:rsidR="005470D0">
        <w:rPr>
          <w:b w:val="0"/>
          <w:szCs w:val="24"/>
        </w:rPr>
        <w:t>27</w:t>
      </w:r>
      <w:r w:rsidRPr="006D3C7A">
        <w:rPr>
          <w:b w:val="0"/>
          <w:szCs w:val="24"/>
        </w:rPr>
        <w:t>.0</w:t>
      </w:r>
      <w:r w:rsidR="005470D0">
        <w:rPr>
          <w:b w:val="0"/>
          <w:szCs w:val="24"/>
        </w:rPr>
        <w:t>4</w:t>
      </w:r>
      <w:r w:rsidRPr="006D3C7A">
        <w:rPr>
          <w:b w:val="0"/>
          <w:szCs w:val="24"/>
        </w:rPr>
        <w:t>.20</w:t>
      </w:r>
      <w:r w:rsidR="005470D0">
        <w:rPr>
          <w:b w:val="0"/>
          <w:szCs w:val="24"/>
        </w:rPr>
        <w:t>10</w:t>
      </w:r>
      <w:r w:rsidRPr="006D3C7A">
        <w:rPr>
          <w:b w:val="0"/>
          <w:szCs w:val="24"/>
        </w:rPr>
        <w:t xml:space="preserve"> № </w:t>
      </w:r>
      <w:r w:rsidR="005470D0">
        <w:rPr>
          <w:b w:val="0"/>
          <w:szCs w:val="24"/>
        </w:rPr>
        <w:t>486</w:t>
      </w:r>
      <w:r w:rsidRPr="006D3C7A">
        <w:rPr>
          <w:b w:val="0"/>
          <w:szCs w:val="24"/>
        </w:rPr>
        <w:t>-О</w:t>
      </w:r>
      <w:r w:rsidR="00620706">
        <w:rPr>
          <w:b w:val="0"/>
          <w:szCs w:val="24"/>
        </w:rPr>
        <w:t>З</w:t>
      </w:r>
      <w:r w:rsidRPr="006D3C7A">
        <w:rPr>
          <w:b w:val="0"/>
          <w:szCs w:val="24"/>
        </w:rPr>
        <w:t xml:space="preserve"> «О </w:t>
      </w:r>
      <w:r w:rsidR="00620706">
        <w:rPr>
          <w:b w:val="0"/>
          <w:szCs w:val="24"/>
        </w:rPr>
        <w:t>регулировании отношений в сфере противодействия коррупции в Новосибирской области</w:t>
      </w:r>
      <w:r>
        <w:rPr>
          <w:b w:val="0"/>
          <w:szCs w:val="24"/>
        </w:rPr>
        <w:t>»;</w:t>
      </w:r>
    </w:p>
    <w:p w:rsidR="00047FEC" w:rsidRPr="006D3C7A" w:rsidRDefault="00047FEC" w:rsidP="0065665F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- Приказ Минздрава НСО от 01.09.2017 г. № 2141 "О предотвращении и урегулировании конфликтов интересов,</w:t>
      </w:r>
      <w:r w:rsidR="00D32E42">
        <w:rPr>
          <w:b w:val="0"/>
          <w:szCs w:val="24"/>
        </w:rPr>
        <w:t xml:space="preserve"> возни</w:t>
      </w:r>
      <w:r>
        <w:rPr>
          <w:b w:val="0"/>
          <w:szCs w:val="24"/>
        </w:rPr>
        <w:t>кающих при исполнении должностных обязанностей руководителями государственных учреждений Новосибирской области, подведомственных министерству здравоохранения Новосибирской области"</w:t>
      </w:r>
      <w:r w:rsidR="001F5F4A">
        <w:rPr>
          <w:b w:val="0"/>
          <w:szCs w:val="24"/>
        </w:rPr>
        <w:t>;</w:t>
      </w:r>
    </w:p>
    <w:p w:rsidR="00047FEC" w:rsidRPr="006D3C7A" w:rsidRDefault="006D3C7A" w:rsidP="0065665F">
      <w:pPr>
        <w:pStyle w:val="a4"/>
        <w:spacing w:line="360" w:lineRule="auto"/>
        <w:jc w:val="both"/>
        <w:rPr>
          <w:b w:val="0"/>
          <w:szCs w:val="24"/>
        </w:rPr>
      </w:pPr>
      <w:r w:rsidRPr="006D3C7A">
        <w:rPr>
          <w:b w:val="0"/>
          <w:szCs w:val="24"/>
        </w:rPr>
        <w:t xml:space="preserve">- Устав </w:t>
      </w:r>
      <w:r w:rsidR="005470D0">
        <w:rPr>
          <w:b w:val="0"/>
          <w:szCs w:val="24"/>
        </w:rPr>
        <w:t>ГАПОУ НСО «Нов</w:t>
      </w:r>
      <w:r w:rsidR="00620706">
        <w:rPr>
          <w:b w:val="0"/>
          <w:szCs w:val="24"/>
        </w:rPr>
        <w:t>осибирский медицинский колледж»;</w:t>
      </w:r>
    </w:p>
    <w:p w:rsidR="00620706" w:rsidRDefault="006D3C7A" w:rsidP="0065665F">
      <w:pPr>
        <w:pStyle w:val="a4"/>
        <w:spacing w:line="360" w:lineRule="auto"/>
        <w:jc w:val="both"/>
        <w:rPr>
          <w:b w:val="0"/>
          <w:szCs w:val="24"/>
        </w:rPr>
      </w:pPr>
      <w:r w:rsidRPr="006D3C7A">
        <w:rPr>
          <w:b w:val="0"/>
          <w:szCs w:val="24"/>
        </w:rPr>
        <w:t xml:space="preserve">- Кодекс этики и служебного поведения работников </w:t>
      </w:r>
      <w:r w:rsidR="00620706">
        <w:rPr>
          <w:b w:val="0"/>
          <w:szCs w:val="24"/>
        </w:rPr>
        <w:t>ГАПОУ НСО «Новосибирский медицинский колледж».</w:t>
      </w:r>
    </w:p>
    <w:p w:rsidR="0020072B" w:rsidRDefault="0020072B" w:rsidP="009C3667">
      <w:pPr>
        <w:pStyle w:val="a4"/>
        <w:spacing w:line="360" w:lineRule="auto"/>
        <w:rPr>
          <w:b w:val="0"/>
          <w:szCs w:val="24"/>
        </w:rPr>
      </w:pPr>
    </w:p>
    <w:p w:rsidR="007B49D6" w:rsidRDefault="006160D5" w:rsidP="009C3667">
      <w:pPr>
        <w:pStyle w:val="a4"/>
        <w:spacing w:line="360" w:lineRule="auto"/>
        <w:rPr>
          <w:szCs w:val="24"/>
        </w:rPr>
      </w:pPr>
      <w:r>
        <w:rPr>
          <w:szCs w:val="24"/>
        </w:rPr>
        <w:t>2</w:t>
      </w:r>
      <w:r w:rsidR="007B49D6" w:rsidRPr="006D3C7A">
        <w:rPr>
          <w:szCs w:val="24"/>
        </w:rPr>
        <w:t xml:space="preserve">. Цели и задачи внедрения антикоррупционной политики в </w:t>
      </w:r>
      <w:r w:rsidR="00AF2D1F">
        <w:rPr>
          <w:szCs w:val="24"/>
        </w:rPr>
        <w:t>Учреждении</w:t>
      </w:r>
    </w:p>
    <w:p w:rsidR="009C3667" w:rsidRPr="006D3C7A" w:rsidRDefault="009C3667" w:rsidP="009C3667">
      <w:pPr>
        <w:pStyle w:val="a4"/>
        <w:spacing w:line="360" w:lineRule="auto"/>
        <w:rPr>
          <w:szCs w:val="24"/>
        </w:rPr>
      </w:pPr>
    </w:p>
    <w:p w:rsidR="007B49D6" w:rsidRDefault="0020072B" w:rsidP="005D162D">
      <w:pPr>
        <w:pStyle w:val="a4"/>
        <w:spacing w:line="360" w:lineRule="auto"/>
        <w:jc w:val="both"/>
        <w:rPr>
          <w:szCs w:val="24"/>
        </w:rPr>
      </w:pPr>
      <w:r w:rsidRPr="009C3667">
        <w:rPr>
          <w:szCs w:val="24"/>
        </w:rPr>
        <w:t>Основными целями антикоррупционной политики учреждения являются:</w:t>
      </w:r>
    </w:p>
    <w:p w:rsidR="00047FEC" w:rsidRPr="00047FEC" w:rsidRDefault="00047FEC" w:rsidP="0065665F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 xml:space="preserve">- </w:t>
      </w:r>
      <w:r>
        <w:rPr>
          <w:b w:val="0"/>
          <w:szCs w:val="24"/>
        </w:rPr>
        <w:t>предупреждение коррупции в Учреждении;</w:t>
      </w:r>
    </w:p>
    <w:p w:rsidR="00620706" w:rsidRDefault="00620706" w:rsidP="0065665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</w:rPr>
        <w:t>- формирование единого подхода к организации работы по предупреждению коррупции в Учреждении;</w:t>
      </w:r>
    </w:p>
    <w:p w:rsidR="00620706" w:rsidRDefault="00620706" w:rsidP="0065665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</w:rPr>
        <w:t>- минимизация риска вовлечения работников Учреждения в коррупционную деятельность;</w:t>
      </w:r>
    </w:p>
    <w:p w:rsidR="00620706" w:rsidRDefault="00620706" w:rsidP="0065665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формирование у работников единообразного понимания позиции Учреждения о неприятии коррупции в любых формах и проявлениях</w:t>
      </w:r>
      <w:r w:rsidRPr="00620706">
        <w:rPr>
          <w:color w:val="000000"/>
        </w:rPr>
        <w:t xml:space="preserve"> </w:t>
      </w:r>
      <w:r>
        <w:rPr>
          <w:color w:val="000000"/>
        </w:rPr>
        <w:t>(формирование антикоррупционного сознания у работников);</w:t>
      </w:r>
    </w:p>
    <w:p w:rsidR="0065665F" w:rsidRDefault="0065665F" w:rsidP="0065665F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установить обязанность работников Учреждения знать и соблюдать принципы и требования настоящего положения, ключевые антикоррупционного законодательства Российской Федерации.</w:t>
      </w:r>
    </w:p>
    <w:p w:rsidR="0020072B" w:rsidRPr="009C3667" w:rsidRDefault="00DC3206" w:rsidP="00DC3206">
      <w:pPr>
        <w:pStyle w:val="aa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>Задач</w:t>
      </w:r>
      <w:r w:rsidR="0020072B" w:rsidRPr="009C3667">
        <w:rPr>
          <w:b/>
          <w:color w:val="000000"/>
        </w:rPr>
        <w:t>ами антикоррупционной политики являются:</w:t>
      </w:r>
    </w:p>
    <w:p w:rsidR="0020072B" w:rsidRDefault="0020072B" w:rsidP="00AF2D1F">
      <w:pPr>
        <w:pStyle w:val="aa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</w:rPr>
        <w:t>- информирование работников Учреждения о нормативно-правовом обеспечении работы по противодействию коррупции и ответственности за совершение  коррупционных правонарушений;</w:t>
      </w:r>
    </w:p>
    <w:p w:rsidR="00620706" w:rsidRDefault="00620706" w:rsidP="00AF2D1F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мониторинг эффективности мер антикоррупционной политики;</w:t>
      </w:r>
    </w:p>
    <w:p w:rsidR="0020072B" w:rsidRDefault="0020072B" w:rsidP="009C3667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-методическое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20072B" w:rsidRDefault="0020072B" w:rsidP="005D162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</w:rPr>
        <w:t xml:space="preserve">-определение </w:t>
      </w:r>
      <w:r w:rsidR="009C3667">
        <w:rPr>
          <w:color w:val="000000"/>
        </w:rPr>
        <w:t xml:space="preserve">должностных лиц, ответственных </w:t>
      </w:r>
      <w:r>
        <w:rPr>
          <w:color w:val="000000"/>
        </w:rPr>
        <w:t>за реализацию антикоррупционной политики Учреждения;</w:t>
      </w:r>
    </w:p>
    <w:p w:rsidR="00620706" w:rsidRDefault="00620706" w:rsidP="005D162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</w:rPr>
        <w:t>- установление обязанности работников Учреждения знать и соблюдать требования настоящей политики, ключевые нормы антикоррупционного законодательства;</w:t>
      </w:r>
    </w:p>
    <w:p w:rsidR="00620706" w:rsidRDefault="00620706" w:rsidP="005D162D">
      <w:pPr>
        <w:pStyle w:val="aa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5"/>
          <w:szCs w:val="25"/>
        </w:rPr>
      </w:pPr>
      <w:r>
        <w:rPr>
          <w:color w:val="000000"/>
        </w:rPr>
        <w:t>-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262409" w:rsidRDefault="00262409" w:rsidP="007E5908">
      <w:pPr>
        <w:pStyle w:val="a4"/>
        <w:spacing w:line="360" w:lineRule="auto"/>
        <w:jc w:val="both"/>
        <w:rPr>
          <w:szCs w:val="24"/>
        </w:rPr>
      </w:pPr>
    </w:p>
    <w:p w:rsidR="00262409" w:rsidRDefault="006160D5" w:rsidP="001572A3">
      <w:pPr>
        <w:pStyle w:val="a4"/>
        <w:spacing w:line="360" w:lineRule="auto"/>
        <w:rPr>
          <w:szCs w:val="24"/>
        </w:rPr>
      </w:pPr>
      <w:r>
        <w:rPr>
          <w:szCs w:val="24"/>
        </w:rPr>
        <w:t>3</w:t>
      </w:r>
      <w:r w:rsidR="00F5712F">
        <w:rPr>
          <w:szCs w:val="24"/>
        </w:rPr>
        <w:t>. Используемые в политике понятия и определения</w:t>
      </w:r>
    </w:p>
    <w:p w:rsidR="001572A3" w:rsidRDefault="001572A3" w:rsidP="001572A3">
      <w:pPr>
        <w:pStyle w:val="a4"/>
        <w:spacing w:line="360" w:lineRule="auto"/>
        <w:rPr>
          <w:szCs w:val="24"/>
        </w:rPr>
      </w:pPr>
    </w:p>
    <w:p w:rsidR="00F5712F" w:rsidRDefault="00F5712F" w:rsidP="007E5908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 xml:space="preserve">Коррупция </w:t>
      </w:r>
      <w:r w:rsidR="001572A3">
        <w:rPr>
          <w:b w:val="0"/>
          <w:szCs w:val="24"/>
        </w:rPr>
        <w:t>– злоупотреб</w:t>
      </w:r>
      <w:r>
        <w:rPr>
          <w:b w:val="0"/>
          <w:szCs w:val="24"/>
        </w:rPr>
        <w:t xml:space="preserve">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="001572A3">
        <w:rPr>
          <w:b w:val="0"/>
          <w:szCs w:val="24"/>
        </w:rPr>
        <w:t>и</w:t>
      </w:r>
      <w:r>
        <w:rPr>
          <w:b w:val="0"/>
          <w:szCs w:val="24"/>
        </w:rPr>
        <w:t>мущественного характера, иных имущественных прав для себя или для третьих лиц. Либо незаконное представление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 пункт 1 статьи 1 Федерального закона от 25 декабря 2008 года № 273-ФЗ «О противодействии коррупции»).</w:t>
      </w:r>
    </w:p>
    <w:p w:rsidR="00F5712F" w:rsidRDefault="00F5712F" w:rsidP="00F5712F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 xml:space="preserve">Противодействие коррупции </w:t>
      </w:r>
      <w:r>
        <w:rPr>
          <w:b w:val="0"/>
          <w:szCs w:val="24"/>
        </w:rPr>
        <w:t>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 пункт 2 статьи 1 Федерального закона от 25 декабря 2008 года № 273-ФЗ «О противодействии коррупции»):</w:t>
      </w:r>
    </w:p>
    <w:p w:rsidR="00F5712F" w:rsidRDefault="00206E83" w:rsidP="00F5712F">
      <w:pPr>
        <w:pStyle w:val="a4"/>
        <w:numPr>
          <w:ilvl w:val="0"/>
          <w:numId w:val="3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="00F5712F">
        <w:rPr>
          <w:b w:val="0"/>
          <w:szCs w:val="24"/>
        </w:rPr>
        <w:t>о предупреждению коррупции, в том числе по выявлению и последующему устранению причин коррупции (профилактика коррупции);</w:t>
      </w:r>
    </w:p>
    <w:p w:rsidR="00F5712F" w:rsidRDefault="00206E83" w:rsidP="00F5712F">
      <w:pPr>
        <w:pStyle w:val="a4"/>
        <w:numPr>
          <w:ilvl w:val="0"/>
          <w:numId w:val="3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="00F5712F">
        <w:rPr>
          <w:b w:val="0"/>
          <w:szCs w:val="24"/>
        </w:rPr>
        <w:t>о выявлению, предупреждению, пресечению, раскрытию и расследованию коррупционных правонарушений (борьба с коррупцией);</w:t>
      </w:r>
    </w:p>
    <w:p w:rsidR="00F40133" w:rsidRPr="0065665F" w:rsidRDefault="00206E83" w:rsidP="0065665F">
      <w:pPr>
        <w:pStyle w:val="a4"/>
        <w:numPr>
          <w:ilvl w:val="0"/>
          <w:numId w:val="31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="00F5712F">
        <w:rPr>
          <w:b w:val="0"/>
          <w:szCs w:val="24"/>
        </w:rPr>
        <w:t>о минимизации и (или) ликвидации последствий коррупционных правонарушений.</w:t>
      </w:r>
    </w:p>
    <w:p w:rsidR="00F40133" w:rsidRDefault="00F5712F" w:rsidP="00F5712F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 xml:space="preserve">Организация </w:t>
      </w:r>
      <w:r>
        <w:rPr>
          <w:b w:val="0"/>
          <w:szCs w:val="24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F40133" w:rsidRDefault="00F5712F" w:rsidP="00F5712F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lastRenderedPageBreak/>
        <w:t xml:space="preserve">Контрагент </w:t>
      </w:r>
      <w:r>
        <w:rPr>
          <w:b w:val="0"/>
          <w:szCs w:val="24"/>
        </w:rPr>
        <w:t>–</w:t>
      </w:r>
      <w:r w:rsidR="00582E5F">
        <w:rPr>
          <w:b w:val="0"/>
          <w:szCs w:val="24"/>
        </w:rPr>
        <w:t xml:space="preserve"> любое</w:t>
      </w:r>
      <w:r>
        <w:rPr>
          <w:b w:val="0"/>
          <w:szCs w:val="24"/>
        </w:rPr>
        <w:t xml:space="preserve"> российское или иностранное юридическое или физическое лицо, с которым колледж вступает в договорные отношения, за исключением трудовых отношений.</w:t>
      </w:r>
    </w:p>
    <w:p w:rsidR="00F40133" w:rsidRDefault="00582E5F" w:rsidP="00F40133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 xml:space="preserve">Взятка </w:t>
      </w:r>
      <w:r>
        <w:rPr>
          <w:b w:val="0"/>
          <w:szCs w:val="24"/>
        </w:rPr>
        <w:t>– получение должностным лицом, иностранным должностным лицом,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40133" w:rsidRDefault="00582E5F" w:rsidP="00F5712F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 xml:space="preserve">Коммерческий подкуп </w:t>
      </w:r>
      <w:r>
        <w:rPr>
          <w:b w:val="0"/>
          <w:szCs w:val="24"/>
        </w:rPr>
        <w:t xml:space="preserve"> - незаконная передача лицу, выполняющему управленческие функции 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F40133" w:rsidRDefault="00582E5F" w:rsidP="00F5712F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 xml:space="preserve">Конфликт интересов </w:t>
      </w:r>
      <w:r>
        <w:rPr>
          <w:b w:val="0"/>
          <w:szCs w:val="24"/>
        </w:rPr>
        <w:t xml:space="preserve">– ситуация, при которой личная заинтересованность (прямая или косвенная) работника (представителя колледжа)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 представителя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) и правами и законными интересами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, работником (представителем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>), которой он является.</w:t>
      </w:r>
    </w:p>
    <w:p w:rsidR="00582E5F" w:rsidRDefault="00582E5F" w:rsidP="00F5712F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Личная заинтересованность работника (</w:t>
      </w:r>
      <w:r w:rsidRPr="00D40C73">
        <w:rPr>
          <w:b w:val="0"/>
          <w:szCs w:val="24"/>
        </w:rPr>
        <w:t>пр</w:t>
      </w:r>
      <w:r w:rsidR="009A071C" w:rsidRPr="00D40C73">
        <w:rPr>
          <w:b w:val="0"/>
          <w:szCs w:val="24"/>
        </w:rPr>
        <w:t>едставителя</w:t>
      </w:r>
      <w:r w:rsidR="009A071C">
        <w:rPr>
          <w:szCs w:val="24"/>
        </w:rPr>
        <w:t xml:space="preserve"> </w:t>
      </w:r>
      <w:r w:rsidR="009C3667">
        <w:rPr>
          <w:b w:val="0"/>
          <w:szCs w:val="24"/>
        </w:rPr>
        <w:t>Учреждения</w:t>
      </w:r>
      <w:r w:rsidR="009A071C">
        <w:rPr>
          <w:szCs w:val="24"/>
        </w:rPr>
        <w:t xml:space="preserve">) </w:t>
      </w:r>
      <w:r w:rsidR="009A071C">
        <w:rPr>
          <w:b w:val="0"/>
          <w:szCs w:val="24"/>
        </w:rPr>
        <w:t xml:space="preserve">– заинтересованность работника (представителя </w:t>
      </w:r>
      <w:r w:rsidR="009C3667">
        <w:rPr>
          <w:b w:val="0"/>
          <w:szCs w:val="24"/>
        </w:rPr>
        <w:t>Учреждения</w:t>
      </w:r>
      <w:r w:rsidR="009A071C">
        <w:rPr>
          <w:b w:val="0"/>
          <w:szCs w:val="24"/>
        </w:rPr>
        <w:t xml:space="preserve">), связанная с возможностью получения работником (представителем </w:t>
      </w:r>
      <w:r w:rsidR="009C3667">
        <w:rPr>
          <w:b w:val="0"/>
          <w:szCs w:val="24"/>
        </w:rPr>
        <w:t>Учреждения</w:t>
      </w:r>
      <w:r w:rsidR="009A071C">
        <w:rPr>
          <w:b w:val="0"/>
          <w:szCs w:val="24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</w:t>
      </w:r>
      <w:r w:rsidR="00436905">
        <w:rPr>
          <w:b w:val="0"/>
          <w:szCs w:val="24"/>
        </w:rPr>
        <w:t>ных прав для себя или для третьи</w:t>
      </w:r>
      <w:r w:rsidR="009A071C">
        <w:rPr>
          <w:b w:val="0"/>
          <w:szCs w:val="24"/>
        </w:rPr>
        <w:t>х лиц.</w:t>
      </w:r>
    </w:p>
    <w:p w:rsidR="00146382" w:rsidRDefault="00146382" w:rsidP="001572A3">
      <w:pPr>
        <w:pStyle w:val="a4"/>
        <w:spacing w:line="360" w:lineRule="auto"/>
        <w:rPr>
          <w:b w:val="0"/>
          <w:szCs w:val="24"/>
        </w:rPr>
      </w:pPr>
    </w:p>
    <w:p w:rsidR="00146382" w:rsidRDefault="00146382" w:rsidP="001572A3">
      <w:pPr>
        <w:pStyle w:val="a4"/>
        <w:spacing w:line="360" w:lineRule="auto"/>
        <w:rPr>
          <w:szCs w:val="24"/>
        </w:rPr>
      </w:pPr>
    </w:p>
    <w:p w:rsidR="00146382" w:rsidRDefault="00146382" w:rsidP="001572A3">
      <w:pPr>
        <w:pStyle w:val="a4"/>
        <w:spacing w:line="360" w:lineRule="auto"/>
        <w:rPr>
          <w:szCs w:val="24"/>
        </w:rPr>
      </w:pPr>
    </w:p>
    <w:p w:rsidR="00146382" w:rsidRDefault="00146382" w:rsidP="001572A3">
      <w:pPr>
        <w:pStyle w:val="a4"/>
        <w:spacing w:line="360" w:lineRule="auto"/>
        <w:rPr>
          <w:szCs w:val="24"/>
        </w:rPr>
      </w:pPr>
    </w:p>
    <w:p w:rsidR="001572A3" w:rsidRDefault="006160D5" w:rsidP="001572A3">
      <w:pPr>
        <w:pStyle w:val="a4"/>
        <w:spacing w:line="360" w:lineRule="auto"/>
        <w:rPr>
          <w:szCs w:val="24"/>
        </w:rPr>
      </w:pPr>
      <w:r>
        <w:rPr>
          <w:szCs w:val="24"/>
        </w:rPr>
        <w:lastRenderedPageBreak/>
        <w:t>4</w:t>
      </w:r>
      <w:r w:rsidR="00146382">
        <w:rPr>
          <w:szCs w:val="24"/>
        </w:rPr>
        <w:t xml:space="preserve">. Основные </w:t>
      </w:r>
      <w:r w:rsidR="00436905" w:rsidRPr="00436905">
        <w:rPr>
          <w:szCs w:val="24"/>
        </w:rPr>
        <w:t xml:space="preserve">принципы антикоррупционной деятельности </w:t>
      </w:r>
      <w:r w:rsidR="009C3667">
        <w:rPr>
          <w:szCs w:val="24"/>
        </w:rPr>
        <w:t>Учреждения</w:t>
      </w:r>
    </w:p>
    <w:p w:rsidR="0065665F" w:rsidRPr="00436905" w:rsidRDefault="0065665F" w:rsidP="001572A3">
      <w:pPr>
        <w:pStyle w:val="a4"/>
        <w:spacing w:line="360" w:lineRule="auto"/>
        <w:rPr>
          <w:szCs w:val="24"/>
        </w:rPr>
      </w:pPr>
    </w:p>
    <w:p w:rsidR="00F5712F" w:rsidRPr="0065665F" w:rsidRDefault="00436905" w:rsidP="007E5908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Системы мер противодействия коррупции в </w:t>
      </w:r>
      <w:r w:rsidR="009C3667">
        <w:rPr>
          <w:b w:val="0"/>
          <w:szCs w:val="24"/>
        </w:rPr>
        <w:t>Учреждении</w:t>
      </w:r>
      <w:r>
        <w:rPr>
          <w:b w:val="0"/>
          <w:szCs w:val="24"/>
        </w:rPr>
        <w:t xml:space="preserve"> основывается на следующих </w:t>
      </w:r>
      <w:r w:rsidRPr="0065665F">
        <w:rPr>
          <w:b w:val="0"/>
          <w:szCs w:val="24"/>
        </w:rPr>
        <w:t>ключевых принципах:</w:t>
      </w:r>
    </w:p>
    <w:p w:rsidR="00436905" w:rsidRPr="00436905" w:rsidRDefault="001572A3" w:rsidP="001572A3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436905">
        <w:rPr>
          <w:b w:val="0"/>
          <w:i/>
          <w:szCs w:val="24"/>
        </w:rPr>
        <w:t xml:space="preserve">Принцип соответствия политики </w:t>
      </w:r>
      <w:r w:rsidR="009C3667">
        <w:rPr>
          <w:b w:val="0"/>
          <w:i/>
          <w:szCs w:val="24"/>
        </w:rPr>
        <w:t>Учреждения</w:t>
      </w:r>
      <w:r w:rsidR="00436905">
        <w:rPr>
          <w:b w:val="0"/>
          <w:i/>
          <w:szCs w:val="24"/>
        </w:rPr>
        <w:t xml:space="preserve"> действующему законодательству и общепринятым нормам.</w:t>
      </w:r>
    </w:p>
    <w:p w:rsidR="00436905" w:rsidRDefault="00436905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колледжу.</w:t>
      </w:r>
    </w:p>
    <w:p w:rsidR="00436905" w:rsidRDefault="00436905" w:rsidP="00436905">
      <w:pPr>
        <w:pStyle w:val="a4"/>
        <w:spacing w:line="360" w:lineRule="auto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2. </w:t>
      </w:r>
      <w:r>
        <w:rPr>
          <w:b w:val="0"/>
          <w:i/>
          <w:szCs w:val="24"/>
        </w:rPr>
        <w:t>Принцип личного примера руководства.</w:t>
      </w:r>
    </w:p>
    <w:p w:rsidR="00436905" w:rsidRDefault="00436905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Ключева</w:t>
      </w:r>
      <w:r w:rsidR="002F4C02">
        <w:rPr>
          <w:b w:val="0"/>
          <w:szCs w:val="24"/>
        </w:rPr>
        <w:t>я</w:t>
      </w:r>
      <w:r>
        <w:rPr>
          <w:b w:val="0"/>
          <w:szCs w:val="24"/>
        </w:rPr>
        <w:t xml:space="preserve"> роль руководства колледжа</w:t>
      </w:r>
      <w:r w:rsidR="002F4C02">
        <w:rPr>
          <w:b w:val="0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3. </w:t>
      </w:r>
      <w:r>
        <w:rPr>
          <w:b w:val="0"/>
          <w:i/>
          <w:szCs w:val="24"/>
        </w:rPr>
        <w:t>Принцип вовлеченности работников.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Информированность работников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4. </w:t>
      </w:r>
      <w:r>
        <w:rPr>
          <w:b w:val="0"/>
          <w:i/>
          <w:szCs w:val="24"/>
        </w:rPr>
        <w:t>Принцип соразмерности антикоррупционных процедур риску коррупции.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Разработка и выполнение комплекса мероприятий, позволяющих снизить вероятность вовлечения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, его руководителей и  работников в коррупционную деятельность, осуществляется с учетом существующих в деятельности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коррупционных рисков.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5. </w:t>
      </w:r>
      <w:r>
        <w:rPr>
          <w:b w:val="0"/>
          <w:i/>
          <w:szCs w:val="24"/>
        </w:rPr>
        <w:t>Принцип эффективности антикоррупционных процедур.</w:t>
      </w:r>
    </w:p>
    <w:p w:rsidR="002F4C02" w:rsidRPr="002F4C02" w:rsidRDefault="002F4C02" w:rsidP="00436905">
      <w:pPr>
        <w:pStyle w:val="a4"/>
        <w:spacing w:line="360" w:lineRule="auto"/>
        <w:jc w:val="both"/>
        <w:rPr>
          <w:b w:val="0"/>
          <w:szCs w:val="24"/>
        </w:rPr>
      </w:pPr>
      <w:r w:rsidRPr="002F4C02">
        <w:rPr>
          <w:b w:val="0"/>
          <w:szCs w:val="24"/>
        </w:rPr>
        <w:t xml:space="preserve">Применение в </w:t>
      </w:r>
      <w:r w:rsidR="009C3667">
        <w:rPr>
          <w:b w:val="0"/>
          <w:szCs w:val="24"/>
        </w:rPr>
        <w:t xml:space="preserve">Учреждении </w:t>
      </w:r>
      <w:r w:rsidRPr="002F4C02">
        <w:rPr>
          <w:b w:val="0"/>
          <w:szCs w:val="24"/>
        </w:rPr>
        <w:t>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6. Принцип ответственности и неотвратимости наказания.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Неотвратимость наказания для работников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за реализацию внутриорганизационной антикоррупционной политики.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7. </w:t>
      </w:r>
      <w:r>
        <w:rPr>
          <w:b w:val="0"/>
          <w:i/>
          <w:szCs w:val="24"/>
        </w:rPr>
        <w:t>Принцип открытости.</w:t>
      </w:r>
    </w:p>
    <w:p w:rsidR="002F4C02" w:rsidRDefault="00AF2D1F" w:rsidP="00436905">
      <w:pPr>
        <w:pStyle w:val="a4"/>
        <w:spacing w:line="360" w:lineRule="auto"/>
        <w:jc w:val="both"/>
        <w:rPr>
          <w:b w:val="0"/>
          <w:szCs w:val="24"/>
        </w:rPr>
      </w:pPr>
      <w:r w:rsidRPr="00AF2D1F">
        <w:rPr>
          <w:b w:val="0"/>
          <w:szCs w:val="24"/>
        </w:rPr>
        <w:lastRenderedPageBreak/>
        <w:t>Открытость оказания платных услуг и ведения хозяйственной деятельности</w:t>
      </w:r>
      <w:r>
        <w:rPr>
          <w:b w:val="0"/>
          <w:szCs w:val="24"/>
        </w:rPr>
        <w:t>- и</w:t>
      </w:r>
      <w:r w:rsidR="002F4C02">
        <w:rPr>
          <w:b w:val="0"/>
          <w:szCs w:val="24"/>
        </w:rPr>
        <w:t>нформирование конт</w:t>
      </w:r>
      <w:r w:rsidR="004553C4">
        <w:rPr>
          <w:b w:val="0"/>
          <w:szCs w:val="24"/>
        </w:rPr>
        <w:t>р</w:t>
      </w:r>
      <w:r w:rsidR="002F4C02">
        <w:rPr>
          <w:b w:val="0"/>
          <w:szCs w:val="24"/>
        </w:rPr>
        <w:t xml:space="preserve">агентов, партнеров и общественности о принятых в </w:t>
      </w:r>
      <w:r w:rsidR="009C3667">
        <w:rPr>
          <w:b w:val="0"/>
          <w:szCs w:val="24"/>
        </w:rPr>
        <w:t>Учреждении</w:t>
      </w:r>
      <w:r w:rsidR="002F4C02">
        <w:rPr>
          <w:b w:val="0"/>
          <w:szCs w:val="24"/>
        </w:rPr>
        <w:t xml:space="preserve"> антикоррупционных стандартах ведения деятельности.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8. </w:t>
      </w:r>
      <w:r>
        <w:rPr>
          <w:b w:val="0"/>
          <w:i/>
          <w:szCs w:val="24"/>
        </w:rPr>
        <w:t>Принцип постоянного контроля и регулярного мониторинга.</w:t>
      </w:r>
    </w:p>
    <w:p w:rsidR="002F4C02" w:rsidRDefault="002F4C02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AA2213" w:rsidRDefault="00AA2213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9. </w:t>
      </w:r>
      <w:r w:rsidRPr="00AA2213">
        <w:rPr>
          <w:b w:val="0"/>
          <w:i/>
          <w:szCs w:val="24"/>
        </w:rPr>
        <w:t>Принцип отказа от ответных мер и санкций.</w:t>
      </w:r>
    </w:p>
    <w:p w:rsidR="00AA2213" w:rsidRDefault="00AA2213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Учреждение защищает интересы работников, добросовестно сообщивших, в том числе и на условиях анонимности, об известных им фактах хищения, растраты, мошенничества, взяточничества, конфликта интересов и других правонарушений и преступлений совершенных в Учреждении, а также работников, отказавшихся совершать такие правонарушения.</w:t>
      </w:r>
    </w:p>
    <w:p w:rsidR="001572A3" w:rsidRDefault="001572A3" w:rsidP="00436905">
      <w:pPr>
        <w:pStyle w:val="a4"/>
        <w:spacing w:line="360" w:lineRule="auto"/>
        <w:jc w:val="both"/>
        <w:rPr>
          <w:b w:val="0"/>
          <w:szCs w:val="24"/>
        </w:rPr>
      </w:pPr>
    </w:p>
    <w:p w:rsidR="001572A3" w:rsidRDefault="006160D5" w:rsidP="001572A3">
      <w:pPr>
        <w:pStyle w:val="a4"/>
        <w:spacing w:line="360" w:lineRule="auto"/>
        <w:rPr>
          <w:szCs w:val="24"/>
        </w:rPr>
      </w:pPr>
      <w:r>
        <w:rPr>
          <w:szCs w:val="24"/>
        </w:rPr>
        <w:t>5</w:t>
      </w:r>
      <w:r w:rsidR="002F4C02">
        <w:rPr>
          <w:szCs w:val="24"/>
        </w:rPr>
        <w:t>. Область применения политики и круг лиц</w:t>
      </w:r>
      <w:r w:rsidR="006E69C7">
        <w:rPr>
          <w:szCs w:val="24"/>
        </w:rPr>
        <w:t>, попадающих под её действие</w:t>
      </w:r>
    </w:p>
    <w:p w:rsidR="00F40133" w:rsidRDefault="00F40133" w:rsidP="001572A3">
      <w:pPr>
        <w:pStyle w:val="a4"/>
        <w:spacing w:line="360" w:lineRule="auto"/>
        <w:rPr>
          <w:szCs w:val="24"/>
        </w:rPr>
      </w:pPr>
    </w:p>
    <w:p w:rsidR="006E69C7" w:rsidRDefault="006E69C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Основным кругом лиц, попадающих под действие политики, являются работники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, находящиеся с </w:t>
      </w:r>
      <w:r w:rsidR="00A2760F">
        <w:rPr>
          <w:b w:val="0"/>
          <w:szCs w:val="24"/>
        </w:rPr>
        <w:t>ним</w:t>
      </w:r>
      <w:r>
        <w:rPr>
          <w:b w:val="0"/>
          <w:szCs w:val="24"/>
        </w:rPr>
        <w:t xml:space="preserve"> в трудовых отношениях, вне зависимости от занимаемой должности и выполняемых функций. Политика распространяется и на лица, выполняющие для </w:t>
      </w:r>
      <w:r w:rsidR="009C3667">
        <w:rPr>
          <w:b w:val="0"/>
          <w:szCs w:val="24"/>
        </w:rPr>
        <w:t>Учреждения</w:t>
      </w:r>
      <w:r>
        <w:rPr>
          <w:b w:val="0"/>
          <w:szCs w:val="24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1572A3" w:rsidRDefault="001572A3" w:rsidP="00436905">
      <w:pPr>
        <w:pStyle w:val="a4"/>
        <w:spacing w:line="360" w:lineRule="auto"/>
        <w:jc w:val="both"/>
        <w:rPr>
          <w:b w:val="0"/>
          <w:szCs w:val="24"/>
        </w:rPr>
      </w:pPr>
    </w:p>
    <w:p w:rsidR="001572A3" w:rsidRDefault="006160D5" w:rsidP="001572A3">
      <w:pPr>
        <w:pStyle w:val="a4"/>
        <w:spacing w:line="360" w:lineRule="auto"/>
        <w:rPr>
          <w:szCs w:val="24"/>
        </w:rPr>
      </w:pPr>
      <w:r>
        <w:rPr>
          <w:szCs w:val="24"/>
        </w:rPr>
        <w:t>6</w:t>
      </w:r>
      <w:r w:rsidR="006E69C7">
        <w:rPr>
          <w:szCs w:val="24"/>
        </w:rPr>
        <w:t xml:space="preserve">. Определение должностных лиц </w:t>
      </w:r>
      <w:r w:rsidR="009C3667">
        <w:rPr>
          <w:szCs w:val="24"/>
        </w:rPr>
        <w:t>Учреждения</w:t>
      </w:r>
      <w:r w:rsidR="006E69C7">
        <w:rPr>
          <w:szCs w:val="24"/>
        </w:rPr>
        <w:t>, ответственных за реализацию антикоррупционной политик</w:t>
      </w:r>
      <w:r w:rsidR="0065665F">
        <w:rPr>
          <w:szCs w:val="24"/>
        </w:rPr>
        <w:t>и</w:t>
      </w:r>
    </w:p>
    <w:p w:rsidR="006E69C7" w:rsidRDefault="006E69C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ab/>
      </w:r>
      <w:r>
        <w:rPr>
          <w:b w:val="0"/>
          <w:szCs w:val="24"/>
        </w:rPr>
        <w:t xml:space="preserve">В </w:t>
      </w:r>
      <w:r w:rsidR="004553C4">
        <w:rPr>
          <w:b w:val="0"/>
          <w:szCs w:val="24"/>
        </w:rPr>
        <w:t>Учреждении</w:t>
      </w:r>
      <w:r>
        <w:rPr>
          <w:b w:val="0"/>
          <w:szCs w:val="24"/>
        </w:rPr>
        <w:t xml:space="preserve">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6E69C7" w:rsidRDefault="006E69C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Задачи, функции и полномочия директора в сфере противодействия коррупции определены </w:t>
      </w:r>
      <w:r w:rsidR="004553C4">
        <w:rPr>
          <w:b w:val="0"/>
          <w:szCs w:val="24"/>
        </w:rPr>
        <w:t>его</w:t>
      </w:r>
      <w:r>
        <w:rPr>
          <w:b w:val="0"/>
          <w:szCs w:val="24"/>
        </w:rPr>
        <w:t xml:space="preserve"> должностной инструкцией.</w:t>
      </w:r>
    </w:p>
    <w:p w:rsidR="006E69C7" w:rsidRDefault="006E69C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Эти обязанности включают, в частности:</w:t>
      </w:r>
    </w:p>
    <w:p w:rsidR="00047FEC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</w:t>
      </w:r>
      <w:r w:rsidR="00047FEC">
        <w:rPr>
          <w:b w:val="0"/>
          <w:szCs w:val="24"/>
        </w:rPr>
        <w:t>бщее руководство мероприятиями направленными на противодействие коррупции</w:t>
      </w:r>
      <w:r>
        <w:rPr>
          <w:b w:val="0"/>
          <w:szCs w:val="24"/>
        </w:rPr>
        <w:t>;</w:t>
      </w:r>
    </w:p>
    <w:p w:rsidR="006E69C7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р</w:t>
      </w:r>
      <w:r w:rsidR="00047FEC">
        <w:rPr>
          <w:b w:val="0"/>
          <w:szCs w:val="24"/>
        </w:rPr>
        <w:t>уководство и контроль</w:t>
      </w:r>
      <w:r w:rsidR="00AA2213">
        <w:rPr>
          <w:b w:val="0"/>
          <w:szCs w:val="24"/>
        </w:rPr>
        <w:t xml:space="preserve"> за разработкой</w:t>
      </w:r>
      <w:r w:rsidR="006E69C7">
        <w:rPr>
          <w:b w:val="0"/>
          <w:szCs w:val="24"/>
        </w:rPr>
        <w:t xml:space="preserve"> локальных нормативных актов </w:t>
      </w:r>
      <w:r w:rsidR="00AA2213">
        <w:rPr>
          <w:b w:val="0"/>
          <w:szCs w:val="24"/>
        </w:rPr>
        <w:t>Учреждения</w:t>
      </w:r>
      <w:r w:rsidR="006E69C7">
        <w:rPr>
          <w:b w:val="0"/>
          <w:szCs w:val="24"/>
        </w:rPr>
        <w:t xml:space="preserve">, направленных на реализацию мер по предупреждению коррупции </w:t>
      </w:r>
      <w:r w:rsidR="006E69C7">
        <w:rPr>
          <w:b w:val="0"/>
          <w:szCs w:val="24"/>
        </w:rPr>
        <w:lastRenderedPageBreak/>
        <w:t>(антикоррупционной политики, кодекса этики и служебного поведения работников);</w:t>
      </w:r>
    </w:p>
    <w:p w:rsidR="006E69C7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="006E69C7">
        <w:rPr>
          <w:b w:val="0"/>
          <w:szCs w:val="24"/>
        </w:rPr>
        <w:t>роведение контрольных мероприятий, направленных на выявление коррупционных пра</w:t>
      </w:r>
      <w:r w:rsidR="001572A3">
        <w:rPr>
          <w:b w:val="0"/>
          <w:szCs w:val="24"/>
        </w:rPr>
        <w:t>в</w:t>
      </w:r>
      <w:r w:rsidR="006E69C7">
        <w:rPr>
          <w:b w:val="0"/>
          <w:szCs w:val="24"/>
        </w:rPr>
        <w:t xml:space="preserve">онарушений работниками </w:t>
      </w:r>
      <w:r w:rsidR="00AA2213">
        <w:rPr>
          <w:b w:val="0"/>
          <w:szCs w:val="24"/>
        </w:rPr>
        <w:t>Учреждения</w:t>
      </w:r>
      <w:r w:rsidR="006E69C7">
        <w:rPr>
          <w:b w:val="0"/>
          <w:szCs w:val="24"/>
        </w:rPr>
        <w:t>;</w:t>
      </w:r>
    </w:p>
    <w:p w:rsidR="006E69C7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</w:t>
      </w:r>
      <w:r w:rsidR="006E69C7">
        <w:rPr>
          <w:b w:val="0"/>
          <w:szCs w:val="24"/>
        </w:rPr>
        <w:t>рганизация проведе</w:t>
      </w:r>
      <w:r w:rsidR="00AA2213">
        <w:rPr>
          <w:b w:val="0"/>
          <w:szCs w:val="24"/>
        </w:rPr>
        <w:t>ния оценки коррупционных рисков, утверждение  карты коррупционных рисков Учреждения;</w:t>
      </w:r>
    </w:p>
    <w:p w:rsidR="006E69C7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="006E69C7">
        <w:rPr>
          <w:b w:val="0"/>
          <w:szCs w:val="24"/>
        </w:rPr>
        <w:t>рием и рассмотрение сообщений о случа</w:t>
      </w:r>
      <w:r w:rsidR="001572A3">
        <w:rPr>
          <w:b w:val="0"/>
          <w:szCs w:val="24"/>
        </w:rPr>
        <w:t>я</w:t>
      </w:r>
      <w:r w:rsidR="006E69C7">
        <w:rPr>
          <w:b w:val="0"/>
          <w:szCs w:val="24"/>
        </w:rPr>
        <w:t>х склонения работников к совершению коррупционных правонарушений в интересах или от имени иной организации, а также о случаях совершения коррупционны</w:t>
      </w:r>
      <w:r w:rsidR="001572A3">
        <w:rPr>
          <w:b w:val="0"/>
          <w:szCs w:val="24"/>
        </w:rPr>
        <w:t>х правонарушений работниками, ко</w:t>
      </w:r>
      <w:r w:rsidR="006E69C7">
        <w:rPr>
          <w:b w:val="0"/>
          <w:szCs w:val="24"/>
        </w:rPr>
        <w:t>нт</w:t>
      </w:r>
      <w:r w:rsidR="001572A3">
        <w:rPr>
          <w:b w:val="0"/>
          <w:szCs w:val="24"/>
        </w:rPr>
        <w:t>р</w:t>
      </w:r>
      <w:r w:rsidR="006E69C7">
        <w:rPr>
          <w:b w:val="0"/>
          <w:szCs w:val="24"/>
        </w:rPr>
        <w:t xml:space="preserve">агентами </w:t>
      </w:r>
      <w:r w:rsidR="00AA2213">
        <w:rPr>
          <w:b w:val="0"/>
          <w:szCs w:val="24"/>
        </w:rPr>
        <w:t>Учреждения</w:t>
      </w:r>
      <w:r w:rsidR="006E69C7">
        <w:rPr>
          <w:b w:val="0"/>
          <w:szCs w:val="24"/>
        </w:rPr>
        <w:t xml:space="preserve"> или иными лицами;</w:t>
      </w:r>
    </w:p>
    <w:p w:rsidR="006E69C7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</w:t>
      </w:r>
      <w:r w:rsidR="006E69C7">
        <w:rPr>
          <w:b w:val="0"/>
          <w:szCs w:val="24"/>
        </w:rPr>
        <w:t>рганизация заполнения и рассмотрения деклараций о конфликте интересов;</w:t>
      </w:r>
    </w:p>
    <w:p w:rsidR="006E69C7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</w:t>
      </w:r>
      <w:r w:rsidR="006E69C7">
        <w:rPr>
          <w:b w:val="0"/>
          <w:szCs w:val="24"/>
        </w:rPr>
        <w:t>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B7414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</w:t>
      </w:r>
      <w:r w:rsidR="00CB7414">
        <w:rPr>
          <w:b w:val="0"/>
          <w:szCs w:val="24"/>
        </w:rPr>
        <w:t>казание содействия уполномоченным представителям контрольно-надзорных и правоохранительных органов при проведении ими инспе</w:t>
      </w:r>
      <w:r w:rsidR="001572A3">
        <w:rPr>
          <w:b w:val="0"/>
          <w:szCs w:val="24"/>
        </w:rPr>
        <w:t>к</w:t>
      </w:r>
      <w:r w:rsidR="00CB7414">
        <w:rPr>
          <w:b w:val="0"/>
          <w:szCs w:val="24"/>
        </w:rPr>
        <w:t>ционных проверок деятельности колледжа по вопросам предупреждения и противодействия коррупции;</w:t>
      </w:r>
    </w:p>
    <w:p w:rsidR="00CB7414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</w:t>
      </w:r>
      <w:r w:rsidR="00CB7414">
        <w:rPr>
          <w:b w:val="0"/>
          <w:szCs w:val="24"/>
        </w:rPr>
        <w:t>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B7414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п</w:t>
      </w:r>
      <w:r w:rsidR="00CB7414">
        <w:rPr>
          <w:b w:val="0"/>
          <w:szCs w:val="24"/>
        </w:rPr>
        <w:t>роведение оценки результатов антикоррупционной работы и подготовка соответствующих отчетных материалов Учредителю</w:t>
      </w:r>
      <w:r>
        <w:rPr>
          <w:b w:val="0"/>
          <w:szCs w:val="24"/>
        </w:rPr>
        <w:t>;</w:t>
      </w:r>
    </w:p>
    <w:p w:rsidR="008862C4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р</w:t>
      </w:r>
      <w:r w:rsidR="008862C4">
        <w:rPr>
          <w:b w:val="0"/>
          <w:szCs w:val="24"/>
        </w:rPr>
        <w:t>азработка плана антикоррупционных мероприятий в Учреждении;</w:t>
      </w:r>
    </w:p>
    <w:p w:rsidR="008862C4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у</w:t>
      </w:r>
      <w:r w:rsidR="008862C4">
        <w:rPr>
          <w:b w:val="0"/>
          <w:szCs w:val="24"/>
        </w:rPr>
        <w:t>частие в организации антикоррупционной пропаганды;</w:t>
      </w:r>
    </w:p>
    <w:p w:rsidR="008862C4" w:rsidRDefault="00206E83" w:rsidP="006E69C7">
      <w:pPr>
        <w:pStyle w:val="a4"/>
        <w:numPr>
          <w:ilvl w:val="0"/>
          <w:numId w:val="34"/>
        </w:numPr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и</w:t>
      </w:r>
      <w:r w:rsidR="008862C4">
        <w:rPr>
          <w:b w:val="0"/>
          <w:szCs w:val="24"/>
        </w:rPr>
        <w:t>ные обязанности в соответствии с действующим  законодательством и настоящим положением.</w:t>
      </w:r>
    </w:p>
    <w:p w:rsidR="005A2416" w:rsidRDefault="005A2416" w:rsidP="005A2416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Директор Учреждения определят круг лиц из числа работников Учреждения ответственных за </w:t>
      </w:r>
      <w:r w:rsidR="00871952">
        <w:rPr>
          <w:b w:val="0"/>
          <w:szCs w:val="24"/>
        </w:rPr>
        <w:t>реализацию</w:t>
      </w:r>
      <w:r>
        <w:rPr>
          <w:b w:val="0"/>
          <w:szCs w:val="24"/>
        </w:rPr>
        <w:t xml:space="preserve"> мероприятий по противодействию коррупции в Учреждении.</w:t>
      </w:r>
    </w:p>
    <w:p w:rsidR="006C44F4" w:rsidRDefault="006C44F4" w:rsidP="005A2416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Директор ежегодно  предоставляет в министерство здравоохранения Новосибирской области информацию о случаях трудоустройства в Учреждении работников , находящихся в родственных отношениях с директором Учреждения.</w:t>
      </w:r>
    </w:p>
    <w:p w:rsidR="001572A3" w:rsidRDefault="005A2416" w:rsidP="006C44F4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С целью снижения уровня коррупции в Учреждении и достижения целей и выполнения задач определенных настоящим положением </w:t>
      </w:r>
      <w:r w:rsidR="00362A05">
        <w:rPr>
          <w:b w:val="0"/>
          <w:szCs w:val="24"/>
        </w:rPr>
        <w:t xml:space="preserve">а также разрешения </w:t>
      </w:r>
      <w:r w:rsidR="00362A05">
        <w:rPr>
          <w:b w:val="0"/>
          <w:szCs w:val="24"/>
        </w:rPr>
        <w:lastRenderedPageBreak/>
        <w:t>конфликтов интересов</w:t>
      </w:r>
      <w:r>
        <w:rPr>
          <w:b w:val="0"/>
          <w:szCs w:val="24"/>
        </w:rPr>
        <w:t xml:space="preserve"> сформирована  комиссия по противодействию коррупции</w:t>
      </w:r>
      <w:r w:rsidR="00871952">
        <w:rPr>
          <w:b w:val="0"/>
          <w:szCs w:val="24"/>
        </w:rPr>
        <w:t>, действующая на основании положения  о комиссии по противодействию коррупции.</w:t>
      </w:r>
    </w:p>
    <w:p w:rsidR="001572A3" w:rsidRDefault="006160D5" w:rsidP="006C44F4">
      <w:pPr>
        <w:pStyle w:val="a4"/>
        <w:spacing w:line="360" w:lineRule="auto"/>
        <w:ind w:left="720"/>
        <w:rPr>
          <w:szCs w:val="24"/>
        </w:rPr>
      </w:pPr>
      <w:r>
        <w:rPr>
          <w:szCs w:val="24"/>
        </w:rPr>
        <w:t>7</w:t>
      </w:r>
      <w:r w:rsidR="00CB7414">
        <w:rPr>
          <w:szCs w:val="24"/>
        </w:rPr>
        <w:t xml:space="preserve">. Определение и закрепление обязанностей работников </w:t>
      </w:r>
      <w:r w:rsidR="00AF2D1F">
        <w:rPr>
          <w:szCs w:val="24"/>
        </w:rPr>
        <w:t>Учреждения</w:t>
      </w:r>
      <w:r w:rsidR="00CB7414">
        <w:rPr>
          <w:szCs w:val="24"/>
        </w:rPr>
        <w:t>, связанных с предупреждением и противодействием коррупции</w:t>
      </w:r>
    </w:p>
    <w:p w:rsidR="008862C4" w:rsidRDefault="008862C4" w:rsidP="00AF2D1F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Работники Учреждения в связи с исполнением своих трудовых обязанностей в целях предупреждения и противодействия коррупции должны:</w:t>
      </w:r>
    </w:p>
    <w:p w:rsidR="008862C4" w:rsidRDefault="008862C4" w:rsidP="008862C4">
      <w:pPr>
        <w:pStyle w:val="a4"/>
        <w:numPr>
          <w:ilvl w:val="0"/>
          <w:numId w:val="35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руководствоваться настоящим положением и неукоснительно его соблюдать;</w:t>
      </w:r>
    </w:p>
    <w:p w:rsidR="00CB7414" w:rsidRDefault="00206E83" w:rsidP="00AF2D1F">
      <w:pPr>
        <w:pStyle w:val="a4"/>
        <w:numPr>
          <w:ilvl w:val="0"/>
          <w:numId w:val="35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="00CB7414">
        <w:rPr>
          <w:b w:val="0"/>
          <w:szCs w:val="24"/>
        </w:rPr>
        <w:t>оздерживаться от совершения и (или) участия в совершении коррупционных правонарушений в интересах или от имени колледжа;</w:t>
      </w:r>
    </w:p>
    <w:p w:rsidR="00CB7414" w:rsidRDefault="00206E83" w:rsidP="00AF2D1F">
      <w:pPr>
        <w:pStyle w:val="a4"/>
        <w:numPr>
          <w:ilvl w:val="0"/>
          <w:numId w:val="35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="00CB7414">
        <w:rPr>
          <w:b w:val="0"/>
          <w:szCs w:val="24"/>
        </w:rPr>
        <w:t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колледжа;</w:t>
      </w:r>
    </w:p>
    <w:p w:rsidR="00CB7414" w:rsidRDefault="00206E83" w:rsidP="00AF2D1F">
      <w:pPr>
        <w:pStyle w:val="a4"/>
        <w:numPr>
          <w:ilvl w:val="0"/>
          <w:numId w:val="35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н</w:t>
      </w:r>
      <w:r w:rsidR="00CB7414">
        <w:rPr>
          <w:b w:val="0"/>
          <w:szCs w:val="24"/>
        </w:rPr>
        <w:t>езамедлительно информировать директора колледжа о случаях склонения работника к совершению коррупционных правонарушений;</w:t>
      </w:r>
    </w:p>
    <w:p w:rsidR="00CB7414" w:rsidRDefault="00206E83" w:rsidP="00AF2D1F">
      <w:pPr>
        <w:pStyle w:val="a4"/>
        <w:numPr>
          <w:ilvl w:val="0"/>
          <w:numId w:val="35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н</w:t>
      </w:r>
      <w:r w:rsidR="00CB7414">
        <w:rPr>
          <w:b w:val="0"/>
          <w:szCs w:val="24"/>
        </w:rPr>
        <w:t>езамедлительно информировать директора о ставшей и</w:t>
      </w:r>
      <w:r w:rsidR="001572A3">
        <w:rPr>
          <w:b w:val="0"/>
          <w:szCs w:val="24"/>
        </w:rPr>
        <w:t>звестной информации о случаях со</w:t>
      </w:r>
      <w:r w:rsidR="00CB7414">
        <w:rPr>
          <w:b w:val="0"/>
          <w:szCs w:val="24"/>
        </w:rPr>
        <w:t>вершения коррупционных правонарушений другими работниками, кон</w:t>
      </w:r>
      <w:r w:rsidR="001572A3">
        <w:rPr>
          <w:b w:val="0"/>
          <w:szCs w:val="24"/>
        </w:rPr>
        <w:t>тр</w:t>
      </w:r>
      <w:r w:rsidR="00CB7414">
        <w:rPr>
          <w:b w:val="0"/>
          <w:szCs w:val="24"/>
        </w:rPr>
        <w:t>агентами колледжа или иными лицами;</w:t>
      </w:r>
    </w:p>
    <w:p w:rsidR="00CB7414" w:rsidRDefault="00206E83" w:rsidP="00AF2D1F">
      <w:pPr>
        <w:pStyle w:val="a4"/>
        <w:numPr>
          <w:ilvl w:val="0"/>
          <w:numId w:val="35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с</w:t>
      </w:r>
      <w:r w:rsidR="00CB7414">
        <w:rPr>
          <w:b w:val="0"/>
          <w:szCs w:val="24"/>
        </w:rPr>
        <w:t>ообщить непосредственному ответственному лицу о возможности возникновения либо возникшем у работника конфликте интересов</w:t>
      </w:r>
      <w:r>
        <w:rPr>
          <w:b w:val="0"/>
          <w:szCs w:val="24"/>
        </w:rPr>
        <w:t>;</w:t>
      </w:r>
    </w:p>
    <w:p w:rsidR="008862C4" w:rsidRDefault="00206E83" w:rsidP="00AF2D1F">
      <w:pPr>
        <w:pStyle w:val="a4"/>
        <w:numPr>
          <w:ilvl w:val="0"/>
          <w:numId w:val="35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з</w:t>
      </w:r>
      <w:r w:rsidR="008862C4">
        <w:rPr>
          <w:b w:val="0"/>
          <w:szCs w:val="24"/>
        </w:rPr>
        <w:t>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8862C4" w:rsidRDefault="008862C4" w:rsidP="00AF2D1F">
      <w:pPr>
        <w:pStyle w:val="a4"/>
        <w:numPr>
          <w:ilvl w:val="0"/>
          <w:numId w:val="35"/>
        </w:numPr>
        <w:spacing w:line="360" w:lineRule="auto"/>
        <w:ind w:left="709"/>
        <w:jc w:val="both"/>
        <w:rPr>
          <w:b w:val="0"/>
          <w:szCs w:val="24"/>
        </w:rPr>
      </w:pPr>
      <w:r>
        <w:rPr>
          <w:b w:val="0"/>
          <w:szCs w:val="24"/>
        </w:rPr>
        <w:t>иные обязанности в соответствии с действующим законодательством и настоящим положением.</w:t>
      </w:r>
    </w:p>
    <w:p w:rsidR="00CB7414" w:rsidRDefault="005C7BBB" w:rsidP="005C7BBB">
      <w:pPr>
        <w:pStyle w:val="a4"/>
        <w:spacing w:line="360" w:lineRule="auto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5C7BBB" w:rsidRDefault="005C7BBB" w:rsidP="005C7BBB">
      <w:pPr>
        <w:pStyle w:val="a4"/>
        <w:spacing w:line="360" w:lineRule="auto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Исходя из положений статьи 57 ТК РФ по соглашению сторон в трудовой договор, заключаемый с работником при приеме его на работу в </w:t>
      </w:r>
      <w:r w:rsidR="008862C4">
        <w:rPr>
          <w:b w:val="0"/>
          <w:szCs w:val="24"/>
        </w:rPr>
        <w:t>Учреждение</w:t>
      </w:r>
      <w:r>
        <w:rPr>
          <w:b w:val="0"/>
          <w:szCs w:val="24"/>
        </w:rPr>
        <w:t>,</w:t>
      </w:r>
      <w:r w:rsidR="006160D5">
        <w:rPr>
          <w:b w:val="0"/>
          <w:szCs w:val="24"/>
        </w:rPr>
        <w:t xml:space="preserve"> включается обязанность работников исполнять нормы положения об антикоррупционной политике в Учреждении, а так же</w:t>
      </w:r>
      <w:r>
        <w:rPr>
          <w:b w:val="0"/>
          <w:szCs w:val="24"/>
        </w:rPr>
        <w:t xml:space="preserve"> </w:t>
      </w:r>
      <w:r w:rsidR="00081726">
        <w:rPr>
          <w:b w:val="0"/>
          <w:szCs w:val="24"/>
        </w:rPr>
        <w:t>в должностных инструкциях закрепляются</w:t>
      </w:r>
      <w:r>
        <w:rPr>
          <w:b w:val="0"/>
          <w:szCs w:val="24"/>
        </w:rPr>
        <w:t xml:space="preserve"> права и обязанности работника и работодателя, </w:t>
      </w:r>
      <w:r w:rsidR="00081726">
        <w:rPr>
          <w:b w:val="0"/>
          <w:szCs w:val="24"/>
        </w:rPr>
        <w:t xml:space="preserve">связанные  с реализацией мероприятий по противодействию коррупции </w:t>
      </w:r>
      <w:r>
        <w:rPr>
          <w:b w:val="0"/>
          <w:szCs w:val="24"/>
        </w:rPr>
        <w:t>установленные данным</w:t>
      </w:r>
      <w:r w:rsidR="00081726">
        <w:rPr>
          <w:b w:val="0"/>
          <w:szCs w:val="24"/>
        </w:rPr>
        <w:t xml:space="preserve"> положением об антикоррупционной политики в Учреждении</w:t>
      </w:r>
      <w:r>
        <w:rPr>
          <w:b w:val="0"/>
          <w:szCs w:val="24"/>
        </w:rPr>
        <w:t>.</w:t>
      </w:r>
    </w:p>
    <w:p w:rsidR="006E69C7" w:rsidRPr="006E69C7" w:rsidRDefault="006E69C7" w:rsidP="001572A3">
      <w:pPr>
        <w:pStyle w:val="a4"/>
        <w:spacing w:line="360" w:lineRule="auto"/>
        <w:rPr>
          <w:b w:val="0"/>
          <w:szCs w:val="24"/>
        </w:rPr>
      </w:pPr>
    </w:p>
    <w:p w:rsidR="006E69C7" w:rsidRDefault="00707FBD" w:rsidP="001572A3">
      <w:pPr>
        <w:pStyle w:val="a4"/>
        <w:spacing w:line="360" w:lineRule="auto"/>
        <w:rPr>
          <w:szCs w:val="24"/>
        </w:rPr>
      </w:pPr>
      <w:r>
        <w:rPr>
          <w:szCs w:val="24"/>
        </w:rPr>
        <w:t>8</w:t>
      </w:r>
      <w:r w:rsidR="005C7BBB">
        <w:rPr>
          <w:szCs w:val="24"/>
        </w:rPr>
        <w:t xml:space="preserve">. </w:t>
      </w:r>
      <w:r w:rsidR="00206E83">
        <w:rPr>
          <w:szCs w:val="24"/>
        </w:rPr>
        <w:t>Направления антикоррупционной политики Учреждения</w:t>
      </w:r>
    </w:p>
    <w:p w:rsidR="00206E83" w:rsidRDefault="00206E83" w:rsidP="001572A3">
      <w:pPr>
        <w:pStyle w:val="a4"/>
        <w:spacing w:line="360" w:lineRule="auto"/>
        <w:rPr>
          <w:szCs w:val="24"/>
        </w:rPr>
      </w:pPr>
    </w:p>
    <w:p w:rsidR="005C7BBB" w:rsidRDefault="00206E83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F9528A">
        <w:rPr>
          <w:b w:val="0"/>
          <w:szCs w:val="24"/>
        </w:rPr>
        <w:t>В целях внедрения антикоррупц</w:t>
      </w:r>
      <w:r w:rsidR="00711E7B">
        <w:rPr>
          <w:b w:val="0"/>
          <w:szCs w:val="24"/>
        </w:rPr>
        <w:t>ионных стандартов поведения работников, в Учреждении устанавливаются общие правила и принципы поведения работников, затрагивающие этику деловых отношений и направление на формирование этичного, добросовестного поведения работников и организации в целом.</w:t>
      </w:r>
    </w:p>
    <w:p w:rsidR="00711E7B" w:rsidRDefault="00711E7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Общие правила и принципы поведения работников Учреждения закреплены в Кодексе этики и с</w:t>
      </w:r>
      <w:r w:rsidR="003D74AB">
        <w:rPr>
          <w:b w:val="0"/>
          <w:szCs w:val="24"/>
        </w:rPr>
        <w:t>лужебного поведения работников У</w:t>
      </w:r>
      <w:r>
        <w:rPr>
          <w:b w:val="0"/>
          <w:szCs w:val="24"/>
        </w:rPr>
        <w:t>чреждения.</w:t>
      </w:r>
    </w:p>
    <w:p w:rsidR="00711E7B" w:rsidRDefault="00711E7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В Учреждении на постоянной основе проводится работа по мониторингу и урегулированию конфликта интересов.  Урегулирование конфликта интересов в Учреждении ос</w:t>
      </w:r>
      <w:r w:rsidR="003D74AB">
        <w:rPr>
          <w:b w:val="0"/>
          <w:szCs w:val="24"/>
        </w:rPr>
        <w:t>уществляется в соответствии со с</w:t>
      </w:r>
      <w:r>
        <w:rPr>
          <w:b w:val="0"/>
          <w:szCs w:val="24"/>
        </w:rPr>
        <w:t>ледующими принципами:</w:t>
      </w:r>
    </w:p>
    <w:p w:rsidR="00711E7B" w:rsidRDefault="00711E7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обязательность раскрытия сведений</w:t>
      </w:r>
      <w:r w:rsidR="003D74AB">
        <w:rPr>
          <w:b w:val="0"/>
          <w:szCs w:val="24"/>
        </w:rPr>
        <w:t xml:space="preserve"> о возможном или возникшем конфликте интересов</w:t>
      </w:r>
    </w:p>
    <w:p w:rsidR="003D74AB" w:rsidRDefault="003D74A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индивидуальное рассмотрение и оценка репутационных рисков для Учреждения  при выявлении каждого конфликта интересов и его урегулирование;</w:t>
      </w:r>
    </w:p>
    <w:p w:rsidR="003D74AB" w:rsidRDefault="003D74A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конфиденциальность  процесса раскрытия сведений о конфликте интересов и процесса его урегулирования;</w:t>
      </w:r>
    </w:p>
    <w:p w:rsidR="003D74AB" w:rsidRDefault="003D74A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-  соблюдение баланса интересов Учреждения и работника при урегулировании конфликта интересов;</w:t>
      </w:r>
    </w:p>
    <w:p w:rsidR="003D74AB" w:rsidRDefault="003D74A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 защита работников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D74AB" w:rsidRDefault="003D74A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Выявлению и  урегулированию в Учреждении подлежат все случаи конфликта интересов :</w:t>
      </w:r>
    </w:p>
    <w:p w:rsidR="003D74AB" w:rsidRDefault="003D74A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- ситуаций, при которой личная заинтересованность (прямая или косвенная) работника Учреждения влияет или может повлиять на надлежащие исполнение  им  должностных (трудовых) обязанностей и при которой возникает или может возникнуть  противоречие между личной заинтересованностью и работника и правами  и законными интересами Учреждения, способное привести к причинению вреда правам и законным интересам, имуществу и (или) деловой репутации Учреждения  работником Учреждения;</w:t>
      </w:r>
    </w:p>
    <w:p w:rsidR="003D74AB" w:rsidRDefault="00206E83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3D74AB">
        <w:rPr>
          <w:b w:val="0"/>
          <w:szCs w:val="24"/>
        </w:rPr>
        <w:t xml:space="preserve">- ситуация, при которой у работника  (преподавателя) при осуществлении им  профессиональной деятельности возникает личная заинтересованность в получении </w:t>
      </w:r>
      <w:r w:rsidR="003D74AB">
        <w:rPr>
          <w:b w:val="0"/>
          <w:szCs w:val="24"/>
        </w:rPr>
        <w:lastRenderedPageBreak/>
        <w:t>лично либо через представителя</w:t>
      </w:r>
      <w:r w:rsidR="00F9528A">
        <w:rPr>
          <w:b w:val="0"/>
          <w:szCs w:val="24"/>
        </w:rPr>
        <w:t xml:space="preserve"> материальной выгоды или иного преимущества, которое влияет или может повлиять на надлежащие исполнение им профессиональных обязанностей</w:t>
      </w:r>
      <w:r w:rsidR="003D74AB">
        <w:rPr>
          <w:b w:val="0"/>
          <w:szCs w:val="24"/>
        </w:rPr>
        <w:t xml:space="preserve"> </w:t>
      </w:r>
      <w:r w:rsidR="00F9528A">
        <w:rPr>
          <w:b w:val="0"/>
          <w:szCs w:val="24"/>
        </w:rPr>
        <w:t xml:space="preserve"> вследствие противоречия между личной заинтересованностью и интересами Учреждения и (или интересами) обучающихся.</w:t>
      </w:r>
    </w:p>
    <w:p w:rsidR="00F9528A" w:rsidRDefault="00F9528A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Работник Учреждения обязан принимать меры по недопущению любой возможности возникновения конфликта интересов.</w:t>
      </w:r>
    </w:p>
    <w:p w:rsidR="00F9528A" w:rsidRDefault="00F9528A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Учреждение поддерживает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 деловых отношений и как  проявление общепринятой вежливости в ходе  образовательной, хозяйственной и иной деятельности Учреждения.</w:t>
      </w:r>
    </w:p>
    <w:p w:rsidR="00F9528A" w:rsidRDefault="00F9528A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В целях исключения нарушения норм законодательства о противодействии коррупции; оказания влияния  третьих лиц на деятельность руководства Учреждения и работников Учреждения при исполнении ими своих трудовых обязанностей; минимизации имиджевых потерь Учреждения;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</w:t>
      </w:r>
      <w:r w:rsidR="00FE5117">
        <w:rPr>
          <w:b w:val="0"/>
          <w:szCs w:val="24"/>
        </w:rPr>
        <w:t xml:space="preserve"> Учреждения; определения единых для всех работников Учреждения требований у дарению и принятию деловых подарков, к организации и участию в представительских мероприятиях; в Учреждении действу</w:t>
      </w:r>
      <w:r w:rsidR="00362A05">
        <w:rPr>
          <w:b w:val="0"/>
          <w:szCs w:val="24"/>
        </w:rPr>
        <w:t>ют</w:t>
      </w:r>
      <w:r w:rsidR="00FE5117">
        <w:rPr>
          <w:b w:val="0"/>
          <w:szCs w:val="24"/>
        </w:rPr>
        <w:t xml:space="preserve"> </w:t>
      </w:r>
      <w:r w:rsidR="00362A05">
        <w:rPr>
          <w:b w:val="0"/>
          <w:szCs w:val="24"/>
        </w:rPr>
        <w:t>Правила</w:t>
      </w:r>
      <w:r w:rsidR="00FE5117">
        <w:rPr>
          <w:b w:val="0"/>
          <w:szCs w:val="24"/>
        </w:rPr>
        <w:t xml:space="preserve"> обмена деловыми подарками и знаками делово</w:t>
      </w:r>
      <w:r w:rsidR="00362A05">
        <w:rPr>
          <w:b w:val="0"/>
          <w:szCs w:val="24"/>
        </w:rPr>
        <w:t>го гостеприимства.</w:t>
      </w:r>
    </w:p>
    <w:p w:rsidR="00FE5117" w:rsidRDefault="00FE511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Работа по предупреждению коррупции при взаимодействии с контрагентами, проводится по  следующим направлениям :</w:t>
      </w:r>
    </w:p>
    <w:p w:rsidR="00FE5117" w:rsidRDefault="00FE511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установление и сохранение деловых 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</w:t>
      </w:r>
      <w:r w:rsidR="00355997">
        <w:rPr>
          <w:b w:val="0"/>
          <w:szCs w:val="24"/>
        </w:rPr>
        <w:t xml:space="preserve"> в коллективных антикоррупционн</w:t>
      </w:r>
      <w:r>
        <w:rPr>
          <w:b w:val="0"/>
          <w:szCs w:val="24"/>
        </w:rPr>
        <w:t>ых инициативах;</w:t>
      </w:r>
    </w:p>
    <w:p w:rsidR="00FE5117" w:rsidRDefault="00FE511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- внедрение специальных процедур проверки</w:t>
      </w:r>
      <w:r w:rsidR="0065665F">
        <w:rPr>
          <w:b w:val="0"/>
          <w:szCs w:val="24"/>
        </w:rPr>
        <w:t xml:space="preserve">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(сбор и анализ находящихся в  открытом доступе сведений о потенциальных контрагентах: их репутации в деловых кругах, длительность деятельности на рынке, участия в коррупционных скандалах и т.п.);</w:t>
      </w:r>
    </w:p>
    <w:p w:rsidR="00FE5117" w:rsidRDefault="00FE511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-распространение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</w:t>
      </w:r>
      <w:r w:rsidR="0065665F">
        <w:rPr>
          <w:b w:val="0"/>
          <w:szCs w:val="24"/>
        </w:rPr>
        <w:t>;</w:t>
      </w:r>
    </w:p>
    <w:p w:rsidR="00FE5117" w:rsidRDefault="00FE511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- включение в договоры, заключаемые с контрагентами, положений о соблюдении антикоррупционных стандартов;</w:t>
      </w:r>
    </w:p>
    <w:p w:rsidR="00FE5117" w:rsidRDefault="00FE511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- размещение на официальном сайте Учреждения информации о мерах по предупреждению и противодействию коррупции, предпринимаемых в Учреждении.</w:t>
      </w:r>
    </w:p>
    <w:p w:rsidR="00954FBF" w:rsidRDefault="00954FBF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Оценка коррупционных рисков Учреждения осуществляется ежегодно. Целью оценки являются:</w:t>
      </w:r>
    </w:p>
    <w:p w:rsidR="00954FBF" w:rsidRDefault="00954FBF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- обеспечение соответствия реализуемых мер предупреждения коррупции специфике деятельности Учреждения;</w:t>
      </w:r>
    </w:p>
    <w:p w:rsidR="00954FBF" w:rsidRDefault="00954FBF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- рациональное использование ресурсов, направляемых на проведение работы по предупреждению коррупции;</w:t>
      </w:r>
    </w:p>
    <w:p w:rsidR="00954FBF" w:rsidRDefault="00954FBF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- определение конкретных процессов и хозяйственных операций в деятельности Учреждения,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 в целях получения выгоды Учреждения.</w:t>
      </w:r>
    </w:p>
    <w:p w:rsidR="006D6281" w:rsidRDefault="007369B1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6D6281">
        <w:rPr>
          <w:b w:val="0"/>
          <w:szCs w:val="24"/>
        </w:rPr>
        <w:t>На основании проведенной оценки коррупционных рисков директором Учреждения утверждается "карта коррупционных рисков</w:t>
      </w:r>
      <w:r w:rsidR="00DA0D8C">
        <w:rPr>
          <w:b w:val="0"/>
          <w:szCs w:val="24"/>
        </w:rPr>
        <w:t>" Учреждения</w:t>
      </w:r>
      <w:r w:rsidR="006D6281">
        <w:rPr>
          <w:b w:val="0"/>
          <w:szCs w:val="24"/>
        </w:rPr>
        <w:t>.</w:t>
      </w:r>
    </w:p>
    <w:p w:rsidR="00954FBF" w:rsidRDefault="00954FBF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9A3787">
        <w:rPr>
          <w:b w:val="0"/>
          <w:szCs w:val="24"/>
        </w:rPr>
        <w:t>Ф</w:t>
      </w:r>
      <w:r>
        <w:rPr>
          <w:b w:val="0"/>
          <w:szCs w:val="24"/>
        </w:rPr>
        <w:t>ормировани</w:t>
      </w:r>
      <w:r w:rsidR="009A3787">
        <w:rPr>
          <w:b w:val="0"/>
          <w:szCs w:val="24"/>
        </w:rPr>
        <w:t>е</w:t>
      </w:r>
      <w:r>
        <w:rPr>
          <w:b w:val="0"/>
          <w:szCs w:val="24"/>
        </w:rPr>
        <w:t xml:space="preserve"> антикоррупционного мировоззрения, нетерпимости  к коррупционному  поведению, повышения уровня правосознания и правовой культуры работников Учреждени</w:t>
      </w:r>
      <w:r w:rsidR="009A3787">
        <w:rPr>
          <w:b w:val="0"/>
          <w:szCs w:val="24"/>
        </w:rPr>
        <w:t xml:space="preserve">я </w:t>
      </w:r>
      <w:r>
        <w:rPr>
          <w:b w:val="0"/>
          <w:szCs w:val="24"/>
        </w:rPr>
        <w:t>на плановой основе</w:t>
      </w:r>
      <w:r w:rsidR="009A3787">
        <w:rPr>
          <w:b w:val="0"/>
          <w:szCs w:val="24"/>
        </w:rPr>
        <w:t xml:space="preserve"> осуществляется </w:t>
      </w:r>
      <w:r>
        <w:rPr>
          <w:b w:val="0"/>
          <w:szCs w:val="24"/>
        </w:rPr>
        <w:t>посредством:</w:t>
      </w:r>
    </w:p>
    <w:p w:rsidR="00954FBF" w:rsidRDefault="00954FBF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антикоррупционного образования работников, осуществляемого в форме повышения квалификации работников Учреждения, проведения  внутри Учреждения бесед, лекций на тему противодействия коррупции.</w:t>
      </w:r>
    </w:p>
    <w:p w:rsidR="00954FBF" w:rsidRDefault="00954FBF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- антикоррупционная пропаганда, осуществляемая через средства массовой информации, наружную рекламу, информационные стенды, официальный сайт Учреждения и иными средствами в целях формирования у работника нетерпимости к коррупционному поведению, воспитания у них чувства гражданской ответственности;</w:t>
      </w:r>
    </w:p>
    <w:p w:rsidR="00954FBF" w:rsidRDefault="009A378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954FBF">
        <w:rPr>
          <w:b w:val="0"/>
          <w:szCs w:val="24"/>
        </w:rPr>
        <w:t>консультирование</w:t>
      </w:r>
      <w:r>
        <w:rPr>
          <w:b w:val="0"/>
          <w:szCs w:val="24"/>
        </w:rPr>
        <w:t xml:space="preserve"> по вопросам антикоррупции, осуществляемое в индивидуальном порядке лицами, ответственными за реализацию антикоррупционной политики в Учреждении.</w:t>
      </w:r>
    </w:p>
    <w:p w:rsidR="00954FBF" w:rsidRDefault="009A3787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>
        <w:rPr>
          <w:b w:val="0"/>
          <w:szCs w:val="24"/>
        </w:rPr>
        <w:tab/>
        <w:t>Внутренний контроль и  аудит осуществляется в соответствии с Федеральным законом от 06.12.2011 года № 402-ФЗ "О бухгалтерском учете".</w:t>
      </w:r>
    </w:p>
    <w:p w:rsidR="00062C68" w:rsidRDefault="009A3787" w:rsidP="00436905">
      <w:pPr>
        <w:pStyle w:val="a4"/>
        <w:spacing w:line="360" w:lineRule="auto"/>
        <w:jc w:val="both"/>
        <w:rPr>
          <w:szCs w:val="24"/>
        </w:rPr>
      </w:pPr>
      <w:r>
        <w:rPr>
          <w:b w:val="0"/>
          <w:szCs w:val="24"/>
        </w:rPr>
        <w:lastRenderedPageBreak/>
        <w:t xml:space="preserve"> Задачами внутреннего контроля  и аудита в целях реализации мер предупреждения коррупции являются обеспечение</w:t>
      </w:r>
      <w:r w:rsidR="00062C68">
        <w:rPr>
          <w:b w:val="0"/>
          <w:szCs w:val="24"/>
        </w:rPr>
        <w:t xml:space="preserve"> надежности и достоверности финансовой (бухгалтерской)  отчетности организации и обеспечение соответствия деятельности организации требованиям нормативных правовых и локальных нормативных актов Учреждения</w:t>
      </w:r>
      <w:r w:rsidR="00062C68">
        <w:rPr>
          <w:szCs w:val="24"/>
        </w:rPr>
        <w:t>.</w:t>
      </w:r>
    </w:p>
    <w:p w:rsidR="009A3787" w:rsidRPr="00062C68" w:rsidRDefault="00062C68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062C68">
        <w:rPr>
          <w:b w:val="0"/>
          <w:szCs w:val="24"/>
        </w:rPr>
        <w:t>Для этого система внутреннего контроля и аудита должна учитывать требования антикоррупционной политики, реализуемой</w:t>
      </w:r>
      <w:r>
        <w:rPr>
          <w:b w:val="0"/>
          <w:szCs w:val="24"/>
        </w:rPr>
        <w:t xml:space="preserve"> Учреждением</w:t>
      </w:r>
      <w:r w:rsidRPr="00062C68">
        <w:rPr>
          <w:b w:val="0"/>
          <w:szCs w:val="24"/>
        </w:rPr>
        <w:t>, в том числе:</w:t>
      </w:r>
    </w:p>
    <w:p w:rsidR="00062C68" w:rsidRDefault="00062C68" w:rsidP="00062C68">
      <w:pPr>
        <w:pStyle w:val="a9"/>
        <w:numPr>
          <w:ilvl w:val="0"/>
          <w:numId w:val="37"/>
        </w:num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62C68" w:rsidRDefault="00062C68" w:rsidP="00062C68">
      <w:pPr>
        <w:pStyle w:val="a9"/>
        <w:numPr>
          <w:ilvl w:val="0"/>
          <w:numId w:val="37"/>
        </w:num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документирования операций хозяйственной деятельности колледжа;</w:t>
      </w:r>
    </w:p>
    <w:p w:rsidR="00AB5E8B" w:rsidRDefault="00062C68" w:rsidP="00AB5E8B">
      <w:pPr>
        <w:pStyle w:val="a9"/>
        <w:numPr>
          <w:ilvl w:val="0"/>
          <w:numId w:val="37"/>
        </w:num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AB5E8B" w:rsidRDefault="00AB5E8B" w:rsidP="00546E4E">
      <w:pPr>
        <w:pStyle w:val="a9"/>
        <w:tabs>
          <w:tab w:val="left" w:pos="0"/>
          <w:tab w:val="left" w:pos="709"/>
          <w:tab w:val="left" w:pos="1843"/>
          <w:tab w:val="left" w:pos="1985"/>
          <w:tab w:val="left" w:pos="2835"/>
          <w:tab w:val="left" w:pos="4536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5E8B">
        <w:rPr>
          <w:sz w:val="24"/>
          <w:szCs w:val="24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записи несуществующих расходов, отсутствие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954FBF" w:rsidRDefault="00AB5E8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062C68">
        <w:rPr>
          <w:b w:val="0"/>
          <w:szCs w:val="24"/>
        </w:rPr>
        <w:t>Проверка экономической обоснованности  осуществляемых операций в сферах коррупционного риска проводиться и в отношении обмена деловыми подарками, представительских расходов, благотворительных пожерт</w:t>
      </w:r>
      <w:r>
        <w:rPr>
          <w:b w:val="0"/>
          <w:szCs w:val="24"/>
        </w:rPr>
        <w:t>в</w:t>
      </w:r>
      <w:r w:rsidR="00062C68">
        <w:rPr>
          <w:b w:val="0"/>
          <w:szCs w:val="24"/>
        </w:rPr>
        <w:t>ований, вознаграждений внешним консультантам с учетом обстоятельств - индикаторов неправомерных действий, таких как:</w:t>
      </w:r>
    </w:p>
    <w:p w:rsidR="00062C68" w:rsidRDefault="00062C68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оплата услуг, характер которых не определен либо вызывает сомнения;</w:t>
      </w:r>
    </w:p>
    <w:p w:rsidR="00062C68" w:rsidRDefault="00062C68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</w:t>
      </w:r>
      <w:r w:rsidR="00AB5E8B">
        <w:rPr>
          <w:b w:val="0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 благ внешним консультантам, государственным или муниципальным служащим, работникам аффилированных лиц и контрагентов;</w:t>
      </w:r>
    </w:p>
    <w:p w:rsidR="00AB5E8B" w:rsidRDefault="00AB5E8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выплата посреднику или внешнему консультанту вознаграждения, размер которого превышает обычную плату для Учреждения или  плату обычно принятую для данного вида услуг;</w:t>
      </w:r>
    </w:p>
    <w:p w:rsidR="00AB5E8B" w:rsidRDefault="00AB5E8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- закупки или продажи по ценам, значительно отличающимся от рыночных; </w:t>
      </w:r>
    </w:p>
    <w:p w:rsidR="00AB5E8B" w:rsidRPr="005C7BBB" w:rsidRDefault="00AB5E8B" w:rsidP="00436905">
      <w:pPr>
        <w:pStyle w:val="a4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 xml:space="preserve"> - сомнительные платежи наличными деньгами.</w:t>
      </w:r>
    </w:p>
    <w:p w:rsidR="00262409" w:rsidRPr="00526590" w:rsidRDefault="00526590" w:rsidP="007E5908">
      <w:pPr>
        <w:pStyle w:val="a4"/>
        <w:spacing w:line="360" w:lineRule="auto"/>
        <w:jc w:val="both"/>
        <w:rPr>
          <w:b w:val="0"/>
          <w:szCs w:val="24"/>
        </w:rPr>
      </w:pPr>
      <w:r>
        <w:rPr>
          <w:szCs w:val="24"/>
        </w:rPr>
        <w:tab/>
      </w:r>
      <w:r w:rsidRPr="00526590">
        <w:rPr>
          <w:b w:val="0"/>
          <w:szCs w:val="24"/>
        </w:rPr>
        <w:t xml:space="preserve">В качестве приложения к антикоррупционной политике в </w:t>
      </w:r>
      <w:r w:rsidR="00AB5E8B">
        <w:rPr>
          <w:b w:val="0"/>
          <w:szCs w:val="24"/>
        </w:rPr>
        <w:t xml:space="preserve">Учреждении </w:t>
      </w:r>
      <w:r w:rsidRPr="00526590">
        <w:rPr>
          <w:b w:val="0"/>
          <w:szCs w:val="24"/>
        </w:rPr>
        <w:t>ежегодно утверждается план реализации антикоррупционных мероприятий.</w:t>
      </w:r>
    </w:p>
    <w:p w:rsidR="00526590" w:rsidRDefault="00526590" w:rsidP="002C31F8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526590" w:rsidRDefault="00707FBD" w:rsidP="001572A3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6590">
        <w:rPr>
          <w:b/>
          <w:sz w:val="24"/>
          <w:szCs w:val="24"/>
        </w:rPr>
        <w:t>. Ответственность работников за несоблюдение требований антикоррупционной политики</w:t>
      </w:r>
    </w:p>
    <w:p w:rsidR="00AD5DF8" w:rsidRDefault="00AD5DF8" w:rsidP="00AB5E8B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5E8B">
        <w:rPr>
          <w:sz w:val="24"/>
          <w:szCs w:val="24"/>
        </w:rPr>
        <w:t>Работники должны соблюдать нормы законодательства и противодействии коррупции, а также положение об антикоррупционной политики в Учреждении.</w:t>
      </w:r>
    </w:p>
    <w:p w:rsidR="00AB5E8B" w:rsidRDefault="00AB5E8B" w:rsidP="00AB5E8B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Руководитель Учреждения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законодательства, за несоблюдение принципов и требований настоящей антикоррупционной политики и законодательства Российской Федерации.</w:t>
      </w:r>
    </w:p>
    <w:p w:rsidR="00AD5DF8" w:rsidRDefault="00AD5DF8" w:rsidP="00AD5DF8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условии закрепления обязанностей работника в связи с предупреждением и противодействием коррупции в трудовом договоре,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</w:p>
    <w:p w:rsidR="001572A3" w:rsidRDefault="001572A3" w:rsidP="00AD5DF8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AD5DF8" w:rsidRDefault="00707FBD" w:rsidP="001572A3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D5DF8">
        <w:rPr>
          <w:b/>
          <w:sz w:val="24"/>
          <w:szCs w:val="24"/>
        </w:rPr>
        <w:t xml:space="preserve">. Порядок пересмотра и внесения изменений </w:t>
      </w:r>
    </w:p>
    <w:p w:rsidR="00746D76" w:rsidRDefault="00746D76" w:rsidP="001572A3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center"/>
        <w:rPr>
          <w:b/>
          <w:sz w:val="24"/>
          <w:szCs w:val="24"/>
        </w:rPr>
      </w:pPr>
    </w:p>
    <w:p w:rsidR="00AD5DF8" w:rsidRDefault="00AB5E8B" w:rsidP="00AD5DF8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B5E8B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осуществляет регулярный мониторинг эффективности реализации положени</w:t>
      </w:r>
      <w:r w:rsidR="00D7670D">
        <w:rPr>
          <w:sz w:val="24"/>
          <w:szCs w:val="24"/>
        </w:rPr>
        <w:t>й антикоррупционной политики  Учреждения.</w:t>
      </w:r>
    </w:p>
    <w:p w:rsidR="00D7670D" w:rsidRPr="00AB5E8B" w:rsidRDefault="00D7670D" w:rsidP="00AD5DF8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Должностное лицо (лица), на которое возложены обязанности по профилактике коррупционных нарушений ежегодно готовит отчет о реализации мер по предупреждению коррупции в Учреждении, на основании которого в положение об антикоррупционной политике в Учреждение могут быть внесены изменения и дополнения.</w:t>
      </w:r>
    </w:p>
    <w:p w:rsidR="00D40C73" w:rsidRDefault="00AD5DF8" w:rsidP="00AD5DF8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FBD">
        <w:rPr>
          <w:sz w:val="24"/>
          <w:szCs w:val="24"/>
        </w:rPr>
        <w:t>Настоящее положение</w:t>
      </w:r>
      <w:r>
        <w:rPr>
          <w:sz w:val="24"/>
          <w:szCs w:val="24"/>
        </w:rPr>
        <w:t xml:space="preserve"> может быть пересмотрен</w:t>
      </w:r>
      <w:r w:rsidR="00707FBD">
        <w:rPr>
          <w:sz w:val="24"/>
          <w:szCs w:val="24"/>
        </w:rPr>
        <w:t>о и</w:t>
      </w:r>
      <w:r>
        <w:rPr>
          <w:sz w:val="24"/>
          <w:szCs w:val="24"/>
        </w:rPr>
        <w:t xml:space="preserve"> в него могут быть внесены изменения в случае изменения законодательства РФ</w:t>
      </w:r>
      <w:r w:rsidR="00534D12">
        <w:rPr>
          <w:sz w:val="24"/>
          <w:szCs w:val="24"/>
        </w:rPr>
        <w:t>, изменения организационно-правовой формы, наименования Учреждения или организационно-штатной структуры Учреждения</w:t>
      </w:r>
      <w:r>
        <w:rPr>
          <w:sz w:val="24"/>
          <w:szCs w:val="24"/>
        </w:rPr>
        <w:t>. Конкретизация отдельных аспектов антикоррупционной политики может осуществлятьс</w:t>
      </w:r>
      <w:r w:rsidR="00BF0E11">
        <w:rPr>
          <w:sz w:val="24"/>
          <w:szCs w:val="24"/>
        </w:rPr>
        <w:t>я</w:t>
      </w:r>
      <w:r>
        <w:rPr>
          <w:sz w:val="24"/>
          <w:szCs w:val="24"/>
        </w:rPr>
        <w:t xml:space="preserve"> путем разработки дополнений и приложений к данному </w:t>
      </w:r>
      <w:r w:rsidR="00707FBD">
        <w:rPr>
          <w:sz w:val="24"/>
          <w:szCs w:val="24"/>
        </w:rPr>
        <w:t>положению</w:t>
      </w:r>
      <w:r>
        <w:rPr>
          <w:sz w:val="24"/>
          <w:szCs w:val="24"/>
        </w:rPr>
        <w:t>.</w:t>
      </w:r>
    </w:p>
    <w:p w:rsidR="00D57997" w:rsidRDefault="00D57997" w:rsidP="00AD5DF8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C74140" w:rsidRDefault="00C74140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center"/>
        <w:rPr>
          <w:b/>
          <w:sz w:val="24"/>
          <w:szCs w:val="24"/>
        </w:rPr>
      </w:pPr>
      <w:r w:rsidRPr="00C74140">
        <w:rPr>
          <w:b/>
          <w:sz w:val="24"/>
          <w:szCs w:val="24"/>
        </w:rPr>
        <w:lastRenderedPageBreak/>
        <w:t>1</w:t>
      </w:r>
      <w:r w:rsidR="00707FBD">
        <w:rPr>
          <w:b/>
          <w:sz w:val="24"/>
          <w:szCs w:val="24"/>
        </w:rPr>
        <w:t>1</w:t>
      </w:r>
      <w:r w:rsidRPr="00C7414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Заключительные положения</w:t>
      </w:r>
    </w:p>
    <w:p w:rsidR="00C74140" w:rsidRDefault="00C74140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D1352F" w:rsidRPr="0020323C" w:rsidRDefault="00707FBD" w:rsidP="00D57997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4140">
        <w:rPr>
          <w:sz w:val="24"/>
          <w:szCs w:val="24"/>
        </w:rPr>
        <w:t>Настоящее положение доводиться до сведения</w:t>
      </w:r>
      <w:r w:rsidR="00D57997">
        <w:rPr>
          <w:sz w:val="24"/>
          <w:szCs w:val="24"/>
        </w:rPr>
        <w:t xml:space="preserve"> всех работников Учреждения под</w:t>
      </w:r>
      <w:r w:rsidR="00C74140">
        <w:rPr>
          <w:sz w:val="24"/>
          <w:szCs w:val="24"/>
        </w:rPr>
        <w:t xml:space="preserve"> подпись, обеспечивается, возможность беспрепятственного доступа работников Учреждения и граждан к тексту положения, по средствам размещения его на официальном сайте Учреждения, на информационных стендах внутри Учреждения.</w:t>
      </w:r>
    </w:p>
    <w:p w:rsidR="00D1352F" w:rsidRPr="0020323C" w:rsidRDefault="00D1352F" w:rsidP="00D135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0323C">
        <w:rPr>
          <w:sz w:val="24"/>
          <w:szCs w:val="24"/>
        </w:rPr>
        <w:t>Настоящее Положение утверждается директор</w:t>
      </w:r>
      <w:r>
        <w:rPr>
          <w:sz w:val="24"/>
          <w:szCs w:val="24"/>
        </w:rPr>
        <w:t xml:space="preserve">ом </w:t>
      </w:r>
      <w:r w:rsidRPr="0020323C">
        <w:rPr>
          <w:sz w:val="24"/>
          <w:szCs w:val="24"/>
        </w:rPr>
        <w:t>Учреждения и вступает в</w:t>
      </w:r>
      <w:r>
        <w:rPr>
          <w:sz w:val="24"/>
          <w:szCs w:val="24"/>
        </w:rPr>
        <w:t xml:space="preserve"> силу с момента его утверждения при этом отменяет ранее действовавшее положение об антикоррупционной политики в Учреждении.</w:t>
      </w:r>
    </w:p>
    <w:p w:rsidR="00D1352F" w:rsidRPr="0020323C" w:rsidRDefault="00D1352F" w:rsidP="00D1352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20323C">
        <w:rPr>
          <w:sz w:val="24"/>
          <w:szCs w:val="24"/>
        </w:rPr>
        <w:t>Настоящее Положение действует до принятия нового Положения или отмены настоящего Положения.</w:t>
      </w: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p w:rsidR="00711E7B" w:rsidRPr="00C74140" w:rsidRDefault="00711E7B" w:rsidP="00C74140">
      <w:pPr>
        <w:tabs>
          <w:tab w:val="left" w:pos="567"/>
          <w:tab w:val="left" w:pos="709"/>
          <w:tab w:val="left" w:pos="1276"/>
          <w:tab w:val="left" w:pos="1843"/>
          <w:tab w:val="left" w:pos="1985"/>
          <w:tab w:val="left" w:pos="2835"/>
          <w:tab w:val="left" w:pos="4536"/>
        </w:tabs>
        <w:spacing w:line="360" w:lineRule="auto"/>
        <w:jc w:val="both"/>
        <w:rPr>
          <w:sz w:val="24"/>
          <w:szCs w:val="24"/>
        </w:rPr>
      </w:pPr>
    </w:p>
    <w:sectPr w:rsidR="00711E7B" w:rsidRPr="00C74140" w:rsidSect="00921443">
      <w:pgSz w:w="11906" w:h="16838"/>
      <w:pgMar w:top="1418" w:right="851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36" w:rsidRDefault="002C3336">
      <w:r>
        <w:separator/>
      </w:r>
    </w:p>
  </w:endnote>
  <w:endnote w:type="continuationSeparator" w:id="1">
    <w:p w:rsidR="002C3336" w:rsidRDefault="002C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3A" w:rsidRDefault="005E0BDE" w:rsidP="009214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53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533A" w:rsidRDefault="000C533A" w:rsidP="00663C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3A" w:rsidRDefault="005E0BDE" w:rsidP="009214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53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CFC">
      <w:rPr>
        <w:rStyle w:val="a7"/>
        <w:noProof/>
      </w:rPr>
      <w:t>4</w:t>
    </w:r>
    <w:r>
      <w:rPr>
        <w:rStyle w:val="a7"/>
      </w:rPr>
      <w:fldChar w:fldCharType="end"/>
    </w:r>
  </w:p>
  <w:p w:rsidR="000C533A" w:rsidRDefault="000C533A" w:rsidP="00663C8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36" w:rsidRDefault="002C3336">
      <w:r>
        <w:separator/>
      </w:r>
    </w:p>
  </w:footnote>
  <w:footnote w:type="continuationSeparator" w:id="1">
    <w:p w:rsidR="002C3336" w:rsidRDefault="002C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465"/>
    <w:multiLevelType w:val="hybridMultilevel"/>
    <w:tmpl w:val="526C733A"/>
    <w:lvl w:ilvl="0" w:tplc="EC4A8AB8">
      <w:start w:val="2"/>
      <w:numFmt w:val="decimal"/>
      <w:lvlText w:val="2.3.%1"/>
      <w:lvlJc w:val="left"/>
      <w:pPr>
        <w:tabs>
          <w:tab w:val="num" w:pos="114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E323F88"/>
    <w:multiLevelType w:val="hybridMultilevel"/>
    <w:tmpl w:val="E7DEB8E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431683"/>
    <w:multiLevelType w:val="hybridMultilevel"/>
    <w:tmpl w:val="8C9C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FEC"/>
    <w:multiLevelType w:val="hybridMultilevel"/>
    <w:tmpl w:val="0F4E8B7E"/>
    <w:lvl w:ilvl="0" w:tplc="FCA008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B7DD2"/>
    <w:multiLevelType w:val="hybridMultilevel"/>
    <w:tmpl w:val="4648AB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83F87"/>
    <w:multiLevelType w:val="hybridMultilevel"/>
    <w:tmpl w:val="9BEEA774"/>
    <w:lvl w:ilvl="0" w:tplc="8BD05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50B53"/>
    <w:multiLevelType w:val="hybridMultilevel"/>
    <w:tmpl w:val="5CA20D5E"/>
    <w:lvl w:ilvl="0" w:tplc="EED4BC08">
      <w:start w:val="1"/>
      <w:numFmt w:val="decimal"/>
      <w:lvlText w:val="2.3.1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65303E72">
      <w:start w:val="1"/>
      <w:numFmt w:val="none"/>
      <w:lvlText w:val="2.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AF8C9C2">
      <w:start w:val="1"/>
      <w:numFmt w:val="decimal"/>
      <w:lvlText w:val="2.3.2.%3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 w:tplc="EBDE25C2">
      <w:start w:val="1"/>
      <w:numFmt w:val="none"/>
      <w:lvlText w:val="2.3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A0103"/>
    <w:multiLevelType w:val="hybridMultilevel"/>
    <w:tmpl w:val="2144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D691D"/>
    <w:multiLevelType w:val="multilevel"/>
    <w:tmpl w:val="A28432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C032667"/>
    <w:multiLevelType w:val="hybridMultilevel"/>
    <w:tmpl w:val="E8048E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27C85"/>
    <w:multiLevelType w:val="hybridMultilevel"/>
    <w:tmpl w:val="9E10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957C6"/>
    <w:multiLevelType w:val="hybridMultilevel"/>
    <w:tmpl w:val="0D3E4F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FBB52AE"/>
    <w:multiLevelType w:val="hybridMultilevel"/>
    <w:tmpl w:val="B2286076"/>
    <w:lvl w:ilvl="0" w:tplc="56EE489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927645"/>
    <w:multiLevelType w:val="hybridMultilevel"/>
    <w:tmpl w:val="136C63BC"/>
    <w:lvl w:ilvl="0" w:tplc="8BD05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E63E4"/>
    <w:multiLevelType w:val="hybridMultilevel"/>
    <w:tmpl w:val="E37E1840"/>
    <w:lvl w:ilvl="0" w:tplc="CA888218">
      <w:start w:val="1"/>
      <w:numFmt w:val="decimal"/>
      <w:lvlText w:val="2.3.2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67F54"/>
    <w:multiLevelType w:val="hybridMultilevel"/>
    <w:tmpl w:val="27987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D129D"/>
    <w:multiLevelType w:val="hybridMultilevel"/>
    <w:tmpl w:val="43F22D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17DDD"/>
    <w:multiLevelType w:val="hybridMultilevel"/>
    <w:tmpl w:val="B482682E"/>
    <w:lvl w:ilvl="0" w:tplc="8BD0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0856B99"/>
    <w:multiLevelType w:val="hybridMultilevel"/>
    <w:tmpl w:val="F58EFEA8"/>
    <w:lvl w:ilvl="0" w:tplc="D8581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59375C"/>
    <w:multiLevelType w:val="hybridMultilevel"/>
    <w:tmpl w:val="EC0C50C8"/>
    <w:lvl w:ilvl="0" w:tplc="941ED5E0">
      <w:start w:val="1"/>
      <w:numFmt w:val="decimal"/>
      <w:lvlText w:val="2.3.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D14F8"/>
    <w:multiLevelType w:val="hybridMultilevel"/>
    <w:tmpl w:val="4A5E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174E6"/>
    <w:multiLevelType w:val="hybridMultilevel"/>
    <w:tmpl w:val="FE98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36973"/>
    <w:multiLevelType w:val="hybridMultilevel"/>
    <w:tmpl w:val="443E4BCE"/>
    <w:lvl w:ilvl="0" w:tplc="941ED5E0">
      <w:start w:val="1"/>
      <w:numFmt w:val="decimal"/>
      <w:lvlText w:val="2.3.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047FDA"/>
    <w:multiLevelType w:val="hybridMultilevel"/>
    <w:tmpl w:val="451CD6AA"/>
    <w:lvl w:ilvl="0" w:tplc="8BD0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80D5B69"/>
    <w:multiLevelType w:val="hybridMultilevel"/>
    <w:tmpl w:val="38242ABA"/>
    <w:lvl w:ilvl="0" w:tplc="941ED5E0">
      <w:start w:val="1"/>
      <w:numFmt w:val="decimal"/>
      <w:lvlText w:val="2.3.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03948"/>
    <w:multiLevelType w:val="hybridMultilevel"/>
    <w:tmpl w:val="8A9AA072"/>
    <w:lvl w:ilvl="0" w:tplc="8BD0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C935C91"/>
    <w:multiLevelType w:val="hybridMultilevel"/>
    <w:tmpl w:val="6144F19C"/>
    <w:lvl w:ilvl="0" w:tplc="3ADEE44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D80A84"/>
    <w:multiLevelType w:val="multilevel"/>
    <w:tmpl w:val="24E4B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8">
    <w:nsid w:val="55BC5580"/>
    <w:multiLevelType w:val="hybridMultilevel"/>
    <w:tmpl w:val="063A1EB4"/>
    <w:lvl w:ilvl="0" w:tplc="8BD052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5D479F4"/>
    <w:multiLevelType w:val="hybridMultilevel"/>
    <w:tmpl w:val="28C0A7E4"/>
    <w:lvl w:ilvl="0" w:tplc="7B68B1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96865"/>
    <w:multiLevelType w:val="hybridMultilevel"/>
    <w:tmpl w:val="5AC483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5A814E02"/>
    <w:multiLevelType w:val="hybridMultilevel"/>
    <w:tmpl w:val="F09086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5B4F4E"/>
    <w:multiLevelType w:val="hybridMultilevel"/>
    <w:tmpl w:val="668679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4C364FB"/>
    <w:multiLevelType w:val="multilevel"/>
    <w:tmpl w:val="76AA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91FBD"/>
    <w:multiLevelType w:val="hybridMultilevel"/>
    <w:tmpl w:val="B9F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E4A52"/>
    <w:multiLevelType w:val="hybridMultilevel"/>
    <w:tmpl w:val="C622C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D53C68"/>
    <w:multiLevelType w:val="multilevel"/>
    <w:tmpl w:val="5F2C9CB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>
    <w:nsid w:val="6EBD2778"/>
    <w:multiLevelType w:val="hybridMultilevel"/>
    <w:tmpl w:val="BA8C23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2"/>
  </w:num>
  <w:num w:numId="4">
    <w:abstractNumId w:val="24"/>
  </w:num>
  <w:num w:numId="5">
    <w:abstractNumId w:val="19"/>
  </w:num>
  <w:num w:numId="6">
    <w:abstractNumId w:val="14"/>
  </w:num>
  <w:num w:numId="7">
    <w:abstractNumId w:val="0"/>
  </w:num>
  <w:num w:numId="8">
    <w:abstractNumId w:val="18"/>
  </w:num>
  <w:num w:numId="9">
    <w:abstractNumId w:val="12"/>
  </w:num>
  <w:num w:numId="10">
    <w:abstractNumId w:val="37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16"/>
  </w:num>
  <w:num w:numId="16">
    <w:abstractNumId w:val="26"/>
  </w:num>
  <w:num w:numId="17">
    <w:abstractNumId w:val="28"/>
  </w:num>
  <w:num w:numId="18">
    <w:abstractNumId w:val="25"/>
  </w:num>
  <w:num w:numId="19">
    <w:abstractNumId w:val="5"/>
  </w:num>
  <w:num w:numId="20">
    <w:abstractNumId w:val="23"/>
  </w:num>
  <w:num w:numId="21">
    <w:abstractNumId w:val="29"/>
  </w:num>
  <w:num w:numId="22">
    <w:abstractNumId w:val="17"/>
  </w:num>
  <w:num w:numId="23">
    <w:abstractNumId w:val="3"/>
  </w:num>
  <w:num w:numId="24">
    <w:abstractNumId w:val="13"/>
  </w:num>
  <w:num w:numId="25">
    <w:abstractNumId w:val="32"/>
  </w:num>
  <w:num w:numId="26">
    <w:abstractNumId w:val="30"/>
  </w:num>
  <w:num w:numId="27">
    <w:abstractNumId w:val="15"/>
  </w:num>
  <w:num w:numId="28">
    <w:abstractNumId w:val="8"/>
  </w:num>
  <w:num w:numId="29">
    <w:abstractNumId w:val="27"/>
  </w:num>
  <w:num w:numId="30">
    <w:abstractNumId w:val="34"/>
  </w:num>
  <w:num w:numId="31">
    <w:abstractNumId w:val="2"/>
  </w:num>
  <w:num w:numId="32">
    <w:abstractNumId w:val="7"/>
  </w:num>
  <w:num w:numId="33">
    <w:abstractNumId w:val="31"/>
  </w:num>
  <w:num w:numId="34">
    <w:abstractNumId w:val="20"/>
  </w:num>
  <w:num w:numId="35">
    <w:abstractNumId w:val="35"/>
  </w:num>
  <w:num w:numId="36">
    <w:abstractNumId w:val="10"/>
  </w:num>
  <w:num w:numId="37">
    <w:abstractNumId w:val="21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41"/>
    <w:rsid w:val="00044DE3"/>
    <w:rsid w:val="00047FEC"/>
    <w:rsid w:val="000566DA"/>
    <w:rsid w:val="00062C68"/>
    <w:rsid w:val="00064922"/>
    <w:rsid w:val="00072A0B"/>
    <w:rsid w:val="00081726"/>
    <w:rsid w:val="00094712"/>
    <w:rsid w:val="000B630A"/>
    <w:rsid w:val="000C533A"/>
    <w:rsid w:val="000D21E9"/>
    <w:rsid w:val="000D5B28"/>
    <w:rsid w:val="000E6A0D"/>
    <w:rsid w:val="00106844"/>
    <w:rsid w:val="00146382"/>
    <w:rsid w:val="00147895"/>
    <w:rsid w:val="00152343"/>
    <w:rsid w:val="001572A3"/>
    <w:rsid w:val="001A0B39"/>
    <w:rsid w:val="001C726B"/>
    <w:rsid w:val="001F21B5"/>
    <w:rsid w:val="001F5F4A"/>
    <w:rsid w:val="001F7873"/>
    <w:rsid w:val="0020072B"/>
    <w:rsid w:val="00206E83"/>
    <w:rsid w:val="002107EA"/>
    <w:rsid w:val="00222064"/>
    <w:rsid w:val="002303FB"/>
    <w:rsid w:val="002368A4"/>
    <w:rsid w:val="002553F1"/>
    <w:rsid w:val="00262409"/>
    <w:rsid w:val="00284485"/>
    <w:rsid w:val="0029603A"/>
    <w:rsid w:val="002C31F8"/>
    <w:rsid w:val="002C3336"/>
    <w:rsid w:val="002F4C02"/>
    <w:rsid w:val="002F779F"/>
    <w:rsid w:val="003027E7"/>
    <w:rsid w:val="00355997"/>
    <w:rsid w:val="00361DBB"/>
    <w:rsid w:val="00362A05"/>
    <w:rsid w:val="003B6169"/>
    <w:rsid w:val="003C0F55"/>
    <w:rsid w:val="003D74AB"/>
    <w:rsid w:val="00403DED"/>
    <w:rsid w:val="004210D0"/>
    <w:rsid w:val="00421194"/>
    <w:rsid w:val="00436905"/>
    <w:rsid w:val="004553C4"/>
    <w:rsid w:val="004604CC"/>
    <w:rsid w:val="00463988"/>
    <w:rsid w:val="00471AC8"/>
    <w:rsid w:val="00480CFE"/>
    <w:rsid w:val="004A640E"/>
    <w:rsid w:val="004B129D"/>
    <w:rsid w:val="004B29C5"/>
    <w:rsid w:val="004B45A7"/>
    <w:rsid w:val="004B57A2"/>
    <w:rsid w:val="004B5998"/>
    <w:rsid w:val="004C6C17"/>
    <w:rsid w:val="004D5E5D"/>
    <w:rsid w:val="00526590"/>
    <w:rsid w:val="00534D12"/>
    <w:rsid w:val="00546E4E"/>
    <w:rsid w:val="005470D0"/>
    <w:rsid w:val="005646D0"/>
    <w:rsid w:val="00582E5F"/>
    <w:rsid w:val="005A1DFA"/>
    <w:rsid w:val="005A2416"/>
    <w:rsid w:val="005C7BBB"/>
    <w:rsid w:val="005D162D"/>
    <w:rsid w:val="005E0BDE"/>
    <w:rsid w:val="00614241"/>
    <w:rsid w:val="00615E17"/>
    <w:rsid w:val="006160D5"/>
    <w:rsid w:val="00620706"/>
    <w:rsid w:val="00642B46"/>
    <w:rsid w:val="00651E45"/>
    <w:rsid w:val="0065665F"/>
    <w:rsid w:val="00663C83"/>
    <w:rsid w:val="006C44F4"/>
    <w:rsid w:val="006D3C7A"/>
    <w:rsid w:val="006D6281"/>
    <w:rsid w:val="006E0B37"/>
    <w:rsid w:val="006E27B9"/>
    <w:rsid w:val="006E69C7"/>
    <w:rsid w:val="006F1B41"/>
    <w:rsid w:val="00706BA1"/>
    <w:rsid w:val="00707FBD"/>
    <w:rsid w:val="00710DDD"/>
    <w:rsid w:val="00711E7B"/>
    <w:rsid w:val="00714520"/>
    <w:rsid w:val="007369B1"/>
    <w:rsid w:val="00746D76"/>
    <w:rsid w:val="007A00AE"/>
    <w:rsid w:val="007B286F"/>
    <w:rsid w:val="007B49D6"/>
    <w:rsid w:val="007D04F8"/>
    <w:rsid w:val="007E5908"/>
    <w:rsid w:val="007F2EEA"/>
    <w:rsid w:val="008219C8"/>
    <w:rsid w:val="00822CFC"/>
    <w:rsid w:val="00827C08"/>
    <w:rsid w:val="008557E2"/>
    <w:rsid w:val="008651C6"/>
    <w:rsid w:val="00871952"/>
    <w:rsid w:val="00883EB5"/>
    <w:rsid w:val="008862C4"/>
    <w:rsid w:val="008A5311"/>
    <w:rsid w:val="008A7807"/>
    <w:rsid w:val="0090161B"/>
    <w:rsid w:val="009155A8"/>
    <w:rsid w:val="00921443"/>
    <w:rsid w:val="00934931"/>
    <w:rsid w:val="00935860"/>
    <w:rsid w:val="00941314"/>
    <w:rsid w:val="00954FBF"/>
    <w:rsid w:val="00970E50"/>
    <w:rsid w:val="009738C9"/>
    <w:rsid w:val="009827D0"/>
    <w:rsid w:val="009A071C"/>
    <w:rsid w:val="009A1361"/>
    <w:rsid w:val="009A3787"/>
    <w:rsid w:val="009A5CA2"/>
    <w:rsid w:val="009C3667"/>
    <w:rsid w:val="009D0D22"/>
    <w:rsid w:val="009E3632"/>
    <w:rsid w:val="00A01BAD"/>
    <w:rsid w:val="00A10EA1"/>
    <w:rsid w:val="00A13139"/>
    <w:rsid w:val="00A14DA0"/>
    <w:rsid w:val="00A2689A"/>
    <w:rsid w:val="00A2760F"/>
    <w:rsid w:val="00A322BB"/>
    <w:rsid w:val="00A63234"/>
    <w:rsid w:val="00A91864"/>
    <w:rsid w:val="00AA2213"/>
    <w:rsid w:val="00AB5E8B"/>
    <w:rsid w:val="00AD5DF8"/>
    <w:rsid w:val="00AE6F38"/>
    <w:rsid w:val="00AF2D1F"/>
    <w:rsid w:val="00B12564"/>
    <w:rsid w:val="00B308F0"/>
    <w:rsid w:val="00B3578A"/>
    <w:rsid w:val="00B51DFF"/>
    <w:rsid w:val="00B54F67"/>
    <w:rsid w:val="00B61CCE"/>
    <w:rsid w:val="00B84739"/>
    <w:rsid w:val="00BA1B80"/>
    <w:rsid w:val="00BA5F28"/>
    <w:rsid w:val="00BB6C92"/>
    <w:rsid w:val="00BD034D"/>
    <w:rsid w:val="00BD6342"/>
    <w:rsid w:val="00BE3C9D"/>
    <w:rsid w:val="00BF0E11"/>
    <w:rsid w:val="00C033E6"/>
    <w:rsid w:val="00C314F8"/>
    <w:rsid w:val="00C3335F"/>
    <w:rsid w:val="00C375E7"/>
    <w:rsid w:val="00C46C70"/>
    <w:rsid w:val="00C74140"/>
    <w:rsid w:val="00C833A5"/>
    <w:rsid w:val="00CA51E6"/>
    <w:rsid w:val="00CB7414"/>
    <w:rsid w:val="00D1352F"/>
    <w:rsid w:val="00D215E3"/>
    <w:rsid w:val="00D23025"/>
    <w:rsid w:val="00D24343"/>
    <w:rsid w:val="00D267C8"/>
    <w:rsid w:val="00D32E42"/>
    <w:rsid w:val="00D40C73"/>
    <w:rsid w:val="00D57997"/>
    <w:rsid w:val="00D72400"/>
    <w:rsid w:val="00D7670D"/>
    <w:rsid w:val="00DA0D8C"/>
    <w:rsid w:val="00DC3206"/>
    <w:rsid w:val="00DD448D"/>
    <w:rsid w:val="00E2066A"/>
    <w:rsid w:val="00E3771C"/>
    <w:rsid w:val="00E406CE"/>
    <w:rsid w:val="00E54386"/>
    <w:rsid w:val="00E56CDD"/>
    <w:rsid w:val="00EA059B"/>
    <w:rsid w:val="00EA1C8E"/>
    <w:rsid w:val="00EB3CD9"/>
    <w:rsid w:val="00EC1D9F"/>
    <w:rsid w:val="00ED2819"/>
    <w:rsid w:val="00EF5789"/>
    <w:rsid w:val="00F01BBB"/>
    <w:rsid w:val="00F109FF"/>
    <w:rsid w:val="00F24B1D"/>
    <w:rsid w:val="00F40133"/>
    <w:rsid w:val="00F5712F"/>
    <w:rsid w:val="00F70A0B"/>
    <w:rsid w:val="00F9528A"/>
    <w:rsid w:val="00FB3B64"/>
    <w:rsid w:val="00FB673F"/>
    <w:rsid w:val="00FE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B41"/>
  </w:style>
  <w:style w:type="paragraph" w:styleId="1">
    <w:name w:val="heading 1"/>
    <w:basedOn w:val="a"/>
    <w:next w:val="a"/>
    <w:qFormat/>
    <w:rsid w:val="006F1B4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F1B4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B41"/>
    <w:pPr>
      <w:jc w:val="center"/>
    </w:pPr>
    <w:rPr>
      <w:sz w:val="18"/>
    </w:rPr>
  </w:style>
  <w:style w:type="paragraph" w:styleId="a4">
    <w:name w:val="Title"/>
    <w:basedOn w:val="a"/>
    <w:qFormat/>
    <w:rsid w:val="006F1B41"/>
    <w:pPr>
      <w:jc w:val="center"/>
    </w:pPr>
    <w:rPr>
      <w:b/>
      <w:sz w:val="24"/>
    </w:rPr>
  </w:style>
  <w:style w:type="paragraph" w:styleId="20">
    <w:name w:val="Body Text 2"/>
    <w:basedOn w:val="a"/>
    <w:rsid w:val="006F1B41"/>
    <w:rPr>
      <w:sz w:val="24"/>
    </w:rPr>
  </w:style>
  <w:style w:type="paragraph" w:styleId="3">
    <w:name w:val="Body Text 3"/>
    <w:basedOn w:val="a"/>
    <w:rsid w:val="00614241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421194"/>
    <w:pPr>
      <w:spacing w:after="120"/>
      <w:ind w:left="283"/>
    </w:pPr>
  </w:style>
  <w:style w:type="paragraph" w:styleId="a6">
    <w:name w:val="footer"/>
    <w:basedOn w:val="a"/>
    <w:rsid w:val="00663C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3C83"/>
  </w:style>
  <w:style w:type="table" w:styleId="a8">
    <w:name w:val="Table Grid"/>
    <w:basedOn w:val="a1"/>
    <w:rsid w:val="005C7B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A51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3493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822C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2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531C-9239-4CED-BFD7-F9DCF88A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14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 __________ от «______» ____________2005 г</vt:lpstr>
    </vt:vector>
  </TitlesOfParts>
  <Company>NMK</Company>
  <LinksUpToDate>false</LinksUpToDate>
  <CharactersWithSpaces>25064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__________ от «______» ____________2005 г</dc:title>
  <dc:creator>Eugenia</dc:creator>
  <cp:lastModifiedBy>Кононов</cp:lastModifiedBy>
  <cp:revision>45</cp:revision>
  <cp:lastPrinted>2014-11-06T07:08:00Z</cp:lastPrinted>
  <dcterms:created xsi:type="dcterms:W3CDTF">2006-02-24T08:48:00Z</dcterms:created>
  <dcterms:modified xsi:type="dcterms:W3CDTF">2018-06-04T09:23:00Z</dcterms:modified>
</cp:coreProperties>
</file>