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C7E" w:rsidRPr="00AC5C7E" w:rsidRDefault="00AC5C7E" w:rsidP="00AC5C7E">
      <w:pPr>
        <w:shd w:val="clear" w:color="auto" w:fill="FFFFFF"/>
        <w:spacing w:after="0" w:line="540" w:lineRule="atLeast"/>
        <w:jc w:val="center"/>
        <w:textAlignment w:val="baseline"/>
        <w:rPr>
          <w:rFonts w:ascii="Tahoma" w:eastAsia="Times New Roman" w:hAnsi="Tahoma" w:cs="Tahoma"/>
          <w:b/>
          <w:bCs/>
          <w:color w:val="222222"/>
          <w:sz w:val="36"/>
          <w:szCs w:val="36"/>
          <w:lang w:eastAsia="ru-RU"/>
        </w:rPr>
      </w:pPr>
      <w:r w:rsidRPr="00AC5C7E">
        <w:rPr>
          <w:rFonts w:ascii="Tahoma" w:eastAsia="Times New Roman" w:hAnsi="Tahoma" w:cs="Tahoma"/>
          <w:b/>
          <w:bCs/>
          <w:color w:val="222222"/>
          <w:sz w:val="36"/>
          <w:szCs w:val="36"/>
          <w:lang w:eastAsia="ru-RU"/>
        </w:rPr>
        <w:t>ПРАВИТЕЛЬСТВО РОССИЙСКОЙ ФЕДЕРАЦИИ</w:t>
      </w:r>
    </w:p>
    <w:p w:rsidR="00AC5C7E" w:rsidRPr="00AC5C7E" w:rsidRDefault="00AC5C7E" w:rsidP="00AC5C7E">
      <w:pPr>
        <w:shd w:val="clear" w:color="auto" w:fill="FFFFFF"/>
        <w:spacing w:after="0" w:line="540" w:lineRule="atLeast"/>
        <w:jc w:val="center"/>
        <w:textAlignment w:val="baseline"/>
        <w:rPr>
          <w:rFonts w:ascii="Tahoma" w:eastAsia="Times New Roman" w:hAnsi="Tahoma" w:cs="Tahoma"/>
          <w:b/>
          <w:bCs/>
          <w:color w:val="222222"/>
          <w:sz w:val="36"/>
          <w:szCs w:val="36"/>
          <w:lang w:eastAsia="ru-RU"/>
        </w:rPr>
      </w:pPr>
      <w:r w:rsidRPr="00AC5C7E">
        <w:rPr>
          <w:rFonts w:ascii="Tahoma" w:eastAsia="Times New Roman" w:hAnsi="Tahoma" w:cs="Tahoma"/>
          <w:b/>
          <w:bCs/>
          <w:color w:val="222222"/>
          <w:sz w:val="36"/>
          <w:szCs w:val="36"/>
          <w:lang w:eastAsia="ru-RU"/>
        </w:rPr>
        <w:t>ПОСТАНОВЛЕНИЕ</w:t>
      </w:r>
      <w:r w:rsidRPr="00AC5C7E">
        <w:rPr>
          <w:rFonts w:ascii="Tahoma" w:eastAsia="Times New Roman" w:hAnsi="Tahoma" w:cs="Tahoma"/>
          <w:b/>
          <w:bCs/>
          <w:color w:val="222222"/>
          <w:sz w:val="36"/>
          <w:szCs w:val="36"/>
          <w:lang w:eastAsia="ru-RU"/>
        </w:rPr>
        <w:br/>
        <w:t>от 13 марта 2008 г. N 167</w:t>
      </w:r>
    </w:p>
    <w:p w:rsidR="00AC5C7E" w:rsidRPr="00AC5C7E" w:rsidRDefault="00AC5C7E" w:rsidP="00AC5C7E">
      <w:pPr>
        <w:shd w:val="clear" w:color="auto" w:fill="FFFFFF"/>
        <w:spacing w:after="0" w:line="540" w:lineRule="atLeast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32"/>
          <w:szCs w:val="32"/>
          <w:lang w:eastAsia="ru-RU"/>
        </w:rPr>
      </w:pPr>
    </w:p>
    <w:p w:rsidR="00AC5C7E" w:rsidRDefault="00AC5C7E" w:rsidP="00AC5C7E">
      <w:pPr>
        <w:shd w:val="clear" w:color="auto" w:fill="FFFFFF"/>
        <w:spacing w:after="0" w:line="312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AC5C7E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О ВОЗМЕЩЕНИИ ЛИЦУ, ПРИНИМАВШЕМУ УЧАСТИЕ</w:t>
      </w:r>
      <w:r w:rsidRPr="00AC5C7E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br/>
        <w:t>В ОСУЩЕСТВЛЕНИИ МЕРОПРИЯТИЯ ПО БОРЬБЕ С ТЕРРОРИЗМОМ,</w:t>
      </w:r>
      <w:r w:rsidRPr="00AC5C7E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br/>
        <w:t>СТОИМОСТИ УТРАЧЕННОГО ИЛИ ПОВРЕЖДЕННОГО ИМУЩЕСТВА</w:t>
      </w:r>
    </w:p>
    <w:p w:rsidR="00AC5C7E" w:rsidRPr="00AC5C7E" w:rsidRDefault="00AC5C7E" w:rsidP="00AC5C7E">
      <w:pPr>
        <w:shd w:val="clear" w:color="auto" w:fill="FFFFFF"/>
        <w:spacing w:after="0" w:line="312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</w:p>
    <w:p w:rsidR="00AC5C7E" w:rsidRPr="00AC5C7E" w:rsidRDefault="00AC5C7E" w:rsidP="00AC5C7E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5C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соответствии с частью 5 статьи 21 Федерального закона "О противодействии терроризму" Правительство Российской Федерации постановляет:</w:t>
      </w:r>
    </w:p>
    <w:p w:rsidR="00AC5C7E" w:rsidRPr="00AC5C7E" w:rsidRDefault="00AC5C7E" w:rsidP="00AC5C7E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5C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Утвердить прилагаемые Правила возмещения лицу, принимавшему участие в осуществлении мероприятия по борьбе с терроризмом, стоимости утраченного или поврежденного имущества.</w:t>
      </w:r>
    </w:p>
    <w:p w:rsidR="00AC5C7E" w:rsidRPr="00AC5C7E" w:rsidRDefault="00AC5C7E" w:rsidP="00AC5C7E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5C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 </w:t>
      </w:r>
      <w:proofErr w:type="gramStart"/>
      <w:r w:rsidRPr="00AC5C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Расходы, связанные с возмещением лицу, принимавшему участие в осуществлении мероприятия по борьбе с терроризмом, стоимости утраченного или поврежденного имущества, производятся в пределах средств, предусматриваемых в федеральном бюджете на соответствующий год федеральным органам исполнительной власти, участвующим в осуществлении мероприятий по борьбе с терроризмом, на финансовое обеспечение расходов, осуществляемых в рамках специальных программ и специальных мероприятий.</w:t>
      </w:r>
      <w:proofErr w:type="gramEnd"/>
    </w:p>
    <w:p w:rsidR="00AC5C7E" w:rsidRPr="00AC5C7E" w:rsidRDefault="00AC5C7E" w:rsidP="00AC5C7E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5C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Председатель Правительства</w:t>
      </w:r>
      <w:r w:rsidRPr="00AC5C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Российской Федерации</w:t>
      </w:r>
      <w:r w:rsidRPr="00AC5C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В.ЗУБКОВ</w:t>
      </w:r>
    </w:p>
    <w:p w:rsidR="00AC5C7E" w:rsidRDefault="00AC5C7E" w:rsidP="00AC5C7E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C5C7E" w:rsidRDefault="00AC5C7E" w:rsidP="00AC5C7E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C5C7E" w:rsidRDefault="00AC5C7E" w:rsidP="00AC5C7E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C5C7E" w:rsidRPr="00AC5C7E" w:rsidRDefault="00AC5C7E" w:rsidP="00AC5C7E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5C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Утверждены</w:t>
      </w:r>
      <w:r w:rsidRPr="00AC5C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Постановлением Правительства</w:t>
      </w:r>
      <w:r w:rsidRPr="00AC5C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Российской Федерации</w:t>
      </w:r>
      <w:r w:rsidRPr="00AC5C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от 13 марта 2008 г. N 167</w:t>
      </w:r>
    </w:p>
    <w:p w:rsidR="00AC5C7E" w:rsidRDefault="00AC5C7E" w:rsidP="00AC5C7E">
      <w:pPr>
        <w:shd w:val="clear" w:color="auto" w:fill="FFFFFF"/>
        <w:spacing w:after="120" w:line="312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</w:p>
    <w:p w:rsidR="00AC5C7E" w:rsidRDefault="00AC5C7E" w:rsidP="00AC5C7E">
      <w:pPr>
        <w:shd w:val="clear" w:color="auto" w:fill="FFFFFF"/>
        <w:spacing w:after="120" w:line="312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AC5C7E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ПРАВИЛА</w:t>
      </w:r>
      <w:r w:rsidRPr="00AC5C7E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br/>
        <w:t>ВОЗМЕЩЕНИЯ ЛИЦУ, ПРИНИМАВШЕМУ УЧАСТИЕ</w:t>
      </w:r>
      <w:r w:rsidRPr="00AC5C7E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br/>
        <w:t>В ОСУЩЕСТВЛЕНИИ МЕРОПРИЯТИЯ ПО БОРЬБЕ С ТЕРРОРИЗМОМ,</w:t>
      </w:r>
      <w:r w:rsidRPr="00AC5C7E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br/>
        <w:t>СТОИМОСТИ УТРАЧЕННОГО ИЛИ ПОВРЕЖДЕННОГО ИМУЩЕСТВА</w:t>
      </w:r>
    </w:p>
    <w:p w:rsidR="00AC5C7E" w:rsidRPr="00AC5C7E" w:rsidRDefault="00AC5C7E" w:rsidP="00AC5C7E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5C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Настоящие Правила определяют порядок возмещения лицам, принимавшим участие в осуществлении мероприятий по борьбе с терроризмом, стоимости утраченного или поврежденного имущества (далее - имущество), за исключением случаев, когда иной порядок возмещения стоимости имущества установлен законодательством Российской Федерации.</w:t>
      </w:r>
    </w:p>
    <w:p w:rsidR="00AC5C7E" w:rsidRPr="00AC5C7E" w:rsidRDefault="00AC5C7E" w:rsidP="00AC5C7E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5C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2. Возмещению подлежит стоимость имущества, принадлежащего лицу, принимавшему участие в осуществлении мероприятия по борьбе с терроризмом (далее - владелец имущества).</w:t>
      </w:r>
    </w:p>
    <w:p w:rsidR="00AC5C7E" w:rsidRPr="00AC5C7E" w:rsidRDefault="00AC5C7E" w:rsidP="00AC5C7E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5C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Стоимость имущества возмещается владельцу имущества путем выплаты ему денежных средств федеральным органом исполнительной власти, в котором он проходит службу, работает, исполняет обязанности или с которым сотрудничает на постоянной или временной основе (далее - федеральный орган исполнительной власти).</w:t>
      </w:r>
    </w:p>
    <w:p w:rsidR="00AC5C7E" w:rsidRPr="00AC5C7E" w:rsidRDefault="00AC5C7E" w:rsidP="00AC5C7E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5C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Принадлежность имущества и состав этого имущества подтверждаются соответствующими документами, объяснениями владельца имущества и свидетелей.</w:t>
      </w:r>
    </w:p>
    <w:p w:rsidR="00AC5C7E" w:rsidRPr="00AC5C7E" w:rsidRDefault="00AC5C7E" w:rsidP="00AC5C7E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5C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Определение размера возмещаемой стоимости имущества осуществляется федеральным органом исполнительной власти при участии владельца имущества и при необходимости иных организаций и (или) специалистов.</w:t>
      </w:r>
    </w:p>
    <w:p w:rsidR="00AC5C7E" w:rsidRPr="00AC5C7E" w:rsidRDefault="00AC5C7E" w:rsidP="00AC5C7E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5C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Размер возмещения стоимости имущества определяется исходя из расходов, необходимых для восстановления (ремонта) поврежденного имущества, и (или) размера уценки имущества вследствие его повреждения либо стоимости утраченного имущества по рыночным ценам, действующим в данной местности на момент возмещения стоимости имущества, с учетом износа утраченного или поврежденного имущества.</w:t>
      </w:r>
    </w:p>
    <w:p w:rsidR="00AC5C7E" w:rsidRPr="00AC5C7E" w:rsidRDefault="00AC5C7E" w:rsidP="00AC5C7E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5C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Стоимость имущества определяется в соответствии с законодательством Российской Федерации, регулирующим оценочную деятельность.</w:t>
      </w:r>
    </w:p>
    <w:p w:rsidR="00AC5C7E" w:rsidRPr="00AC5C7E" w:rsidRDefault="00AC5C7E" w:rsidP="00AC5C7E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5C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Расходы на восстановление (ремонт) поврежденного имущества подтверждаются сметой или калькуляцией затрат на его восстановление.</w:t>
      </w:r>
    </w:p>
    <w:p w:rsidR="00AC5C7E" w:rsidRPr="00AC5C7E" w:rsidRDefault="00AC5C7E" w:rsidP="00AC5C7E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5C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Документально подтвержденные расходы владельца имущества по оплате услуг, связанных с проведением оценки имущества, составлением смет и калькуляцией затрат на восстановление (ремонт) поврежденного имущества, включаются в возмещаемую стоимость имущества.</w:t>
      </w:r>
    </w:p>
    <w:p w:rsidR="00AC5C7E" w:rsidRPr="00AC5C7E" w:rsidRDefault="00AC5C7E" w:rsidP="00AC5C7E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5C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 Для возмещения стоимости имущества владелец имущества представляет в федеральный орган исполнительной власти:</w:t>
      </w:r>
    </w:p>
    <w:p w:rsidR="00AC5C7E" w:rsidRPr="00AC5C7E" w:rsidRDefault="00AC5C7E" w:rsidP="00AC5C7E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5C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 заявление о возмещении стоимости имущества с указанием имущества, расходов на восстановление (ремонт) поврежденного имущества и (или) размера уценки имущества вследствие его повреждения либо стоимости утраченного имущества, а также предпочитаемого способа возмещения стоимости имущества;</w:t>
      </w:r>
    </w:p>
    <w:p w:rsidR="00AC5C7E" w:rsidRPr="00AC5C7E" w:rsidRDefault="00AC5C7E" w:rsidP="00AC5C7E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5C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б) документы, подтверждающие факт утраты или повреждения имущества;</w:t>
      </w:r>
    </w:p>
    <w:p w:rsidR="00AC5C7E" w:rsidRPr="00AC5C7E" w:rsidRDefault="00AC5C7E" w:rsidP="00AC5C7E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5C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в) постановление органов дознания или предварительного следствия, либо приговор суда или судебное постановление, либо иные установленные законодательством Российской Федерации документы, подтверждающие наличие причинной связи между участием владельца имущества в осуществлении мероприятия по борьбе с терроризмом и утратой или повреждением его имущества в результате этого мероприятия;</w:t>
      </w:r>
    </w:p>
    <w:p w:rsidR="00AC5C7E" w:rsidRPr="00AC5C7E" w:rsidRDefault="00AC5C7E" w:rsidP="00AC5C7E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5C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г) документы, подтверждающие принадлежность имущества, его состав, расходы на восстановление поврежденного имущества, размер уценки имущества вследствие его повреждения, стоимость утраченного имущества (при их наличии);</w:t>
      </w:r>
    </w:p>
    <w:p w:rsidR="00AC5C7E" w:rsidRPr="00AC5C7E" w:rsidRDefault="00AC5C7E" w:rsidP="00AC5C7E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AC5C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</w:t>
      </w:r>
      <w:proofErr w:type="spellEnd"/>
      <w:r w:rsidRPr="00AC5C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документ, подтверждающий расходы владельца имущества по оплате услуг, связанных с проведением оценки имущества, составлением смет и калькуляцией затрат на восстановление (ремонт) поврежденного имущества.</w:t>
      </w:r>
    </w:p>
    <w:p w:rsidR="00AC5C7E" w:rsidRPr="00AC5C7E" w:rsidRDefault="00AC5C7E" w:rsidP="00AC5C7E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5C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 Федеральный орган исполнительной власти обязан оказывать владельцу имущества содействие в получении и сборе указанных в пункте 6 настоящих Правил документов.</w:t>
      </w:r>
    </w:p>
    <w:p w:rsidR="00AC5C7E" w:rsidRPr="00AC5C7E" w:rsidRDefault="00AC5C7E" w:rsidP="00AC5C7E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5C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8. Для решения вопросов, связанных с возмещением стоимости имущества, руководитель федерального органа исполнительной власти создает комиссию и принимает меры по обеспечению ее деятельности.</w:t>
      </w:r>
    </w:p>
    <w:p w:rsidR="00AC5C7E" w:rsidRPr="00AC5C7E" w:rsidRDefault="00AC5C7E" w:rsidP="00AC5C7E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5C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Деятельность комиссии осуществляется в соответствии с законодательством Российской Федерации, настоящими Правилами и положением о комиссии, утверждаемым руководителем федерального органа исполнительной власти.</w:t>
      </w:r>
    </w:p>
    <w:p w:rsidR="00AC5C7E" w:rsidRPr="00AC5C7E" w:rsidRDefault="00AC5C7E" w:rsidP="00AC5C7E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5C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Заявление о возмещении стоимости имущества рассматривается комиссией в течение месяца </w:t>
      </w:r>
      <w:proofErr w:type="gramStart"/>
      <w:r w:rsidRPr="00AC5C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даты поступления</w:t>
      </w:r>
      <w:proofErr w:type="gramEnd"/>
      <w:r w:rsidRPr="00AC5C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федеральный орган исполнительной власти указанных в пункте 6 настоящих Правил документов.</w:t>
      </w:r>
    </w:p>
    <w:p w:rsidR="00AC5C7E" w:rsidRPr="00AC5C7E" w:rsidRDefault="00AC5C7E" w:rsidP="00AC5C7E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AC5C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Комиссия рассматривает документы, представленные владельцем имущества в федеральный орган исполнительной власти, материалы служебной проверки, собранные в установленном порядке, а также иные документы, в том числе полученные от специалистов и подразделений федерального органа исполнительной власти и (или) от соответствующих организаций, экспертных комиссий (экспертов), судов и других учреждений и организаций по запросам (обращениям) комиссии или федерального органа исполнительной власти.</w:t>
      </w:r>
      <w:proofErr w:type="gramEnd"/>
    </w:p>
    <w:p w:rsidR="00AC5C7E" w:rsidRPr="00AC5C7E" w:rsidRDefault="00AC5C7E" w:rsidP="00AC5C7E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5C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Порядок рассмотрения комиссией вопросов, связанных с возмещением стоимости имущества, определяется в положении о комиссии.</w:t>
      </w:r>
    </w:p>
    <w:p w:rsidR="00AC5C7E" w:rsidRPr="00AC5C7E" w:rsidRDefault="00AC5C7E" w:rsidP="00AC5C7E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5C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9. Основанием для возмещения стоимости имущества является утрата или повреждение имущества при подтверждении в порядке, установленном законодательством Российской Федерации, наличия причинной связи между участием владельца имущества в осуществлении мероприятия по борьбе с терроризмом и уничтожением или повреждением имущества.</w:t>
      </w:r>
    </w:p>
    <w:p w:rsidR="00AC5C7E" w:rsidRPr="00AC5C7E" w:rsidRDefault="00AC5C7E" w:rsidP="00AC5C7E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5C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10. По результатам рассмотрения комиссией вопроса о возмещении стоимости имущества руководитель федерального органа исполнительной власти в течение 10 дней </w:t>
      </w:r>
      <w:proofErr w:type="gramStart"/>
      <w:r w:rsidRPr="00AC5C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даты</w:t>
      </w:r>
      <w:proofErr w:type="gramEnd"/>
      <w:r w:rsidRPr="00AC5C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такого рассмотрения издает приказ, в котором указывается размер стоимости имущества.</w:t>
      </w:r>
    </w:p>
    <w:p w:rsidR="00AC5C7E" w:rsidRPr="00AC5C7E" w:rsidRDefault="00AC5C7E" w:rsidP="00AC5C7E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5C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случае отказа в возмещении стоимости имущества заявителю направляется письменное извещение с указанием причин отказа.</w:t>
      </w:r>
    </w:p>
    <w:p w:rsidR="00AC5C7E" w:rsidRPr="00AC5C7E" w:rsidRDefault="00AC5C7E" w:rsidP="00AC5C7E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5C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11. Федеральный орган исполнительной власти, возместивший стоимость имущества, принимает меры к взысканию в установленном порядке соответствующих денежных и (или) иных средств с установленных и признанных виновными в уничтожении или повреждении имущества лиц.</w:t>
      </w:r>
    </w:p>
    <w:p w:rsidR="00161B3F" w:rsidRPr="00AC5C7E" w:rsidRDefault="00161B3F" w:rsidP="00AC5C7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61B3F" w:rsidRPr="00AC5C7E" w:rsidSect="00161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C7E"/>
    <w:rsid w:val="00161B3F"/>
    <w:rsid w:val="00692E04"/>
    <w:rsid w:val="00AC5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AC5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C5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AC5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5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6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385143">
          <w:marLeft w:val="300"/>
          <w:marRight w:val="30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3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6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1039</Words>
  <Characters>5928</Characters>
  <Application>Microsoft Office Word</Application>
  <DocSecurity>0</DocSecurity>
  <Lines>49</Lines>
  <Paragraphs>13</Paragraphs>
  <ScaleCrop>false</ScaleCrop>
  <Company/>
  <LinksUpToDate>false</LinksUpToDate>
  <CharactersWithSpaces>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Мегаев</dc:creator>
  <cp:lastModifiedBy>Мегаев</cp:lastModifiedBy>
  <cp:revision>1</cp:revision>
  <dcterms:created xsi:type="dcterms:W3CDTF">2022-02-10T02:26:00Z</dcterms:created>
  <dcterms:modified xsi:type="dcterms:W3CDTF">2022-02-10T02:31:00Z</dcterms:modified>
</cp:coreProperties>
</file>